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2A5" w:rsidRPr="00D80C59" w:rsidRDefault="003F42A5">
      <w:pPr>
        <w:pStyle w:val="a5"/>
        <w:rPr>
          <w:sz w:val="22"/>
          <w:szCs w:val="22"/>
        </w:rPr>
      </w:pPr>
      <w:bookmarkStart w:id="0" w:name="_GoBack"/>
      <w:bookmarkEnd w:id="0"/>
      <w:r w:rsidRPr="00D80C59">
        <w:rPr>
          <w:sz w:val="22"/>
          <w:szCs w:val="22"/>
        </w:rPr>
        <w:t>ПОЯСНИТЕЛЬНАЯ ЗАПИСКА</w:t>
      </w:r>
    </w:p>
    <w:p w:rsidR="003F42A5" w:rsidRPr="00D80C59" w:rsidRDefault="003F42A5">
      <w:pPr>
        <w:pStyle w:val="a5"/>
        <w:rPr>
          <w:sz w:val="22"/>
          <w:szCs w:val="22"/>
        </w:rPr>
      </w:pPr>
    </w:p>
    <w:p w:rsidR="00CD693D" w:rsidRDefault="003806DA" w:rsidP="00CD693D">
      <w:pPr>
        <w:pStyle w:val="3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D80C59">
        <w:rPr>
          <w:rFonts w:ascii="Arial" w:hAnsi="Arial" w:cs="Arial"/>
          <w:b/>
          <w:sz w:val="22"/>
          <w:szCs w:val="22"/>
        </w:rPr>
        <w:t xml:space="preserve">к </w:t>
      </w:r>
      <w:r w:rsidR="00453F69" w:rsidRPr="00D80C59">
        <w:rPr>
          <w:rFonts w:ascii="Arial" w:hAnsi="Arial" w:cs="Arial"/>
          <w:b/>
          <w:sz w:val="22"/>
          <w:szCs w:val="22"/>
        </w:rPr>
        <w:t xml:space="preserve">проекту </w:t>
      </w:r>
      <w:r w:rsidR="00964FAB" w:rsidRPr="00D80C59">
        <w:rPr>
          <w:rFonts w:ascii="Arial" w:hAnsi="Arial" w:cs="Arial"/>
          <w:b/>
          <w:sz w:val="22"/>
          <w:szCs w:val="22"/>
        </w:rPr>
        <w:t xml:space="preserve">межгосударственного стандарта </w:t>
      </w:r>
      <w:r w:rsidR="00CD693D" w:rsidRPr="00CD693D">
        <w:rPr>
          <w:rFonts w:ascii="Arial" w:hAnsi="Arial" w:cs="Arial"/>
          <w:b/>
          <w:sz w:val="22"/>
          <w:szCs w:val="22"/>
        </w:rPr>
        <w:t xml:space="preserve">ГОСТ EN 71-8-2014 «Игрушки. Требования безопасности. Часть 8. Игрушки для активного отдыха для домашнего </w:t>
      </w:r>
    </w:p>
    <w:p w:rsidR="00817AB6" w:rsidRPr="00D80C59" w:rsidRDefault="00CD693D" w:rsidP="00CD693D">
      <w:pPr>
        <w:pStyle w:val="3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CD693D">
        <w:rPr>
          <w:rFonts w:ascii="Arial" w:hAnsi="Arial" w:cs="Arial"/>
          <w:b/>
          <w:sz w:val="22"/>
          <w:szCs w:val="22"/>
        </w:rPr>
        <w:t>использования»</w:t>
      </w:r>
    </w:p>
    <w:p w:rsidR="003F42A5" w:rsidRPr="00D80C59" w:rsidRDefault="00212CDA" w:rsidP="00212CDA">
      <w:pPr>
        <w:jc w:val="center"/>
        <w:rPr>
          <w:rFonts w:ascii="Arial" w:hAnsi="Arial" w:cs="Arial"/>
          <w:bCs/>
          <w:sz w:val="22"/>
          <w:szCs w:val="22"/>
        </w:rPr>
      </w:pPr>
      <w:r w:rsidRPr="00D80C59">
        <w:rPr>
          <w:rFonts w:ascii="Arial" w:hAnsi="Arial" w:cs="Arial"/>
          <w:bCs/>
          <w:sz w:val="22"/>
          <w:szCs w:val="22"/>
        </w:rPr>
        <w:t>(первая редакция)</w:t>
      </w:r>
    </w:p>
    <w:p w:rsidR="00465EAB" w:rsidRPr="00D80C59" w:rsidRDefault="00465EAB" w:rsidP="00A901AD">
      <w:pPr>
        <w:ind w:firstLine="540"/>
        <w:jc w:val="center"/>
        <w:rPr>
          <w:rFonts w:ascii="Arial" w:hAnsi="Arial" w:cs="Arial"/>
          <w:b/>
          <w:bCs/>
          <w:sz w:val="22"/>
          <w:szCs w:val="22"/>
        </w:rPr>
      </w:pPr>
    </w:p>
    <w:p w:rsidR="003F42A5" w:rsidRPr="00D80C59" w:rsidRDefault="003F42A5" w:rsidP="00C1707F">
      <w:pPr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D80C59">
        <w:rPr>
          <w:rFonts w:ascii="Arial" w:hAnsi="Arial" w:cs="Arial"/>
          <w:b/>
          <w:sz w:val="22"/>
          <w:szCs w:val="22"/>
        </w:rPr>
        <w:t xml:space="preserve">1 Основание для разработки </w:t>
      </w:r>
      <w:r w:rsidR="0008618D" w:rsidRPr="00D80C59">
        <w:rPr>
          <w:rFonts w:ascii="Arial" w:hAnsi="Arial" w:cs="Arial"/>
          <w:b/>
          <w:sz w:val="22"/>
          <w:szCs w:val="22"/>
        </w:rPr>
        <w:t>меж</w:t>
      </w:r>
      <w:r w:rsidRPr="00D80C59">
        <w:rPr>
          <w:rFonts w:ascii="Arial" w:hAnsi="Arial" w:cs="Arial"/>
          <w:b/>
          <w:sz w:val="22"/>
          <w:szCs w:val="22"/>
        </w:rPr>
        <w:t xml:space="preserve">государственного стандарта </w:t>
      </w:r>
    </w:p>
    <w:p w:rsidR="00C91D52" w:rsidRPr="00D80C59" w:rsidRDefault="00C91D52" w:rsidP="00C91D52">
      <w:pPr>
        <w:ind w:firstLine="709"/>
        <w:jc w:val="both"/>
        <w:rPr>
          <w:rFonts w:ascii="Arial" w:hAnsi="Arial"/>
          <w:sz w:val="22"/>
          <w:szCs w:val="22"/>
        </w:rPr>
      </w:pPr>
      <w:r w:rsidRPr="00D80C59">
        <w:rPr>
          <w:rFonts w:ascii="Arial" w:hAnsi="Arial"/>
          <w:sz w:val="22"/>
          <w:szCs w:val="22"/>
        </w:rPr>
        <w:t>План государственной стандартизации Республики Беларусь на 201</w:t>
      </w:r>
      <w:r w:rsidR="00B218B7" w:rsidRPr="00D80C59">
        <w:rPr>
          <w:rFonts w:ascii="Arial" w:hAnsi="Arial"/>
          <w:sz w:val="22"/>
          <w:szCs w:val="22"/>
        </w:rPr>
        <w:t>9</w:t>
      </w:r>
      <w:r w:rsidRPr="00D80C59">
        <w:rPr>
          <w:rFonts w:ascii="Arial" w:hAnsi="Arial"/>
          <w:sz w:val="22"/>
          <w:szCs w:val="22"/>
        </w:rPr>
        <w:t xml:space="preserve"> год </w:t>
      </w:r>
      <w:r w:rsidR="00EA24DE" w:rsidRPr="00D80C59">
        <w:rPr>
          <w:rFonts w:ascii="Arial" w:hAnsi="Arial"/>
          <w:sz w:val="22"/>
          <w:szCs w:val="22"/>
        </w:rPr>
        <w:br/>
      </w:r>
      <w:r w:rsidRPr="00D80C59">
        <w:rPr>
          <w:rFonts w:ascii="Arial" w:hAnsi="Arial"/>
          <w:sz w:val="22"/>
          <w:szCs w:val="22"/>
        </w:rPr>
        <w:t xml:space="preserve">(тема № </w:t>
      </w:r>
      <w:r w:rsidR="00CD693D" w:rsidRPr="002736F6">
        <w:rPr>
          <w:rFonts w:ascii="Arial" w:hAnsi="Arial"/>
          <w:sz w:val="22"/>
          <w:szCs w:val="22"/>
        </w:rPr>
        <w:t>2.1.13-004.19</w:t>
      </w:r>
      <w:r w:rsidRPr="00D80C59">
        <w:rPr>
          <w:rFonts w:ascii="Arial" w:hAnsi="Arial"/>
          <w:sz w:val="22"/>
          <w:szCs w:val="22"/>
        </w:rPr>
        <w:t>).</w:t>
      </w:r>
    </w:p>
    <w:p w:rsidR="00C1707F" w:rsidRPr="00D80C59" w:rsidRDefault="00C91D52" w:rsidP="00C91D52">
      <w:pPr>
        <w:ind w:firstLine="709"/>
        <w:jc w:val="both"/>
        <w:rPr>
          <w:rFonts w:ascii="Arial" w:hAnsi="Arial"/>
          <w:sz w:val="22"/>
          <w:szCs w:val="22"/>
        </w:rPr>
      </w:pPr>
      <w:r w:rsidRPr="00D80C59">
        <w:rPr>
          <w:rFonts w:ascii="Arial" w:hAnsi="Arial"/>
          <w:sz w:val="22"/>
          <w:szCs w:val="22"/>
        </w:rPr>
        <w:t xml:space="preserve">Договор № </w:t>
      </w:r>
      <w:r w:rsidR="0033700C" w:rsidRPr="00D80C59">
        <w:rPr>
          <w:rFonts w:ascii="Arial" w:hAnsi="Arial"/>
          <w:sz w:val="22"/>
          <w:szCs w:val="22"/>
        </w:rPr>
        <w:t>6/2019 от 26.04.2019.</w:t>
      </w:r>
    </w:p>
    <w:p w:rsidR="00236758" w:rsidRPr="00D80C59" w:rsidRDefault="00236758" w:rsidP="00C1707F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1F6E30" w:rsidRPr="00D80C59" w:rsidRDefault="001F6E30" w:rsidP="00C1707F">
      <w:pPr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D80C59">
        <w:rPr>
          <w:rFonts w:ascii="Arial" w:hAnsi="Arial" w:cs="Arial"/>
          <w:b/>
          <w:sz w:val="22"/>
          <w:szCs w:val="22"/>
        </w:rPr>
        <w:t xml:space="preserve">2 </w:t>
      </w:r>
      <w:r w:rsidR="002569B0" w:rsidRPr="00D80C59">
        <w:rPr>
          <w:rFonts w:ascii="Arial" w:hAnsi="Arial" w:cs="Arial"/>
          <w:b/>
          <w:sz w:val="22"/>
          <w:szCs w:val="22"/>
        </w:rPr>
        <w:t xml:space="preserve">Цели и задачи разработки </w:t>
      </w:r>
      <w:r w:rsidR="0033700C" w:rsidRPr="00D80C59">
        <w:rPr>
          <w:rFonts w:ascii="Arial" w:hAnsi="Arial" w:cs="Arial"/>
          <w:b/>
          <w:sz w:val="22"/>
          <w:szCs w:val="22"/>
        </w:rPr>
        <w:t>меж</w:t>
      </w:r>
      <w:r w:rsidR="002569B0" w:rsidRPr="00D80C59">
        <w:rPr>
          <w:rFonts w:ascii="Arial" w:hAnsi="Arial" w:cs="Arial"/>
          <w:b/>
          <w:sz w:val="22"/>
          <w:szCs w:val="22"/>
        </w:rPr>
        <w:t>государственного стандарта</w:t>
      </w:r>
    </w:p>
    <w:p w:rsidR="00CD693D" w:rsidRPr="00CD693D" w:rsidRDefault="00CD693D" w:rsidP="00CD693D">
      <w:pPr>
        <w:ind w:firstLine="709"/>
        <w:jc w:val="both"/>
        <w:rPr>
          <w:rFonts w:ascii="Arial" w:hAnsi="Arial"/>
          <w:sz w:val="22"/>
          <w:szCs w:val="22"/>
        </w:rPr>
      </w:pPr>
      <w:r w:rsidRPr="00CD693D">
        <w:rPr>
          <w:rFonts w:ascii="Arial" w:hAnsi="Arial"/>
          <w:sz w:val="22"/>
          <w:szCs w:val="22"/>
        </w:rPr>
        <w:t xml:space="preserve">Реализация требований технического регламента Таможенного союза </w:t>
      </w:r>
      <w:r w:rsidRPr="00CD693D">
        <w:rPr>
          <w:rFonts w:ascii="Arial" w:hAnsi="Arial"/>
          <w:sz w:val="22"/>
          <w:szCs w:val="22"/>
        </w:rPr>
        <w:br/>
        <w:t>ТР ТС 008/2011 «О безопасности игрушек».</w:t>
      </w:r>
    </w:p>
    <w:p w:rsidR="00CD693D" w:rsidRPr="00CD693D" w:rsidRDefault="00CD693D" w:rsidP="00CD693D">
      <w:pPr>
        <w:ind w:firstLine="709"/>
        <w:jc w:val="both"/>
        <w:rPr>
          <w:rFonts w:ascii="Arial" w:hAnsi="Arial"/>
          <w:sz w:val="22"/>
          <w:szCs w:val="22"/>
        </w:rPr>
      </w:pPr>
      <w:r w:rsidRPr="00CD693D">
        <w:rPr>
          <w:rFonts w:ascii="Arial" w:hAnsi="Arial"/>
          <w:sz w:val="22"/>
          <w:szCs w:val="22"/>
        </w:rPr>
        <w:t>Установление требований к качелям, горкам и аналогичным игрушкам для активного отдыха, которые предназначены для домашнего использования в помещении и на открытом воздухе.</w:t>
      </w:r>
    </w:p>
    <w:p w:rsidR="00CD693D" w:rsidRPr="00CD693D" w:rsidRDefault="00CD693D" w:rsidP="00CD693D">
      <w:pPr>
        <w:ind w:firstLine="709"/>
        <w:jc w:val="both"/>
        <w:rPr>
          <w:rFonts w:ascii="Arial" w:hAnsi="Arial"/>
          <w:sz w:val="22"/>
          <w:szCs w:val="22"/>
        </w:rPr>
      </w:pPr>
      <w:r w:rsidRPr="00CD693D">
        <w:rPr>
          <w:rFonts w:ascii="Arial" w:hAnsi="Arial"/>
          <w:sz w:val="22"/>
          <w:szCs w:val="22"/>
        </w:rPr>
        <w:t>Гармонизация требований с европейским стандартом EN 71-8:2018 «Безопасность игрушек. Часть 8. Игрушки для активного отдыха для домашнего использования».</w:t>
      </w:r>
    </w:p>
    <w:p w:rsidR="0099381E" w:rsidRPr="00D80C59" w:rsidRDefault="00CD693D" w:rsidP="00CD693D">
      <w:pPr>
        <w:ind w:firstLine="709"/>
        <w:jc w:val="both"/>
        <w:rPr>
          <w:rFonts w:ascii="Arial" w:hAnsi="Arial"/>
          <w:sz w:val="22"/>
          <w:szCs w:val="22"/>
        </w:rPr>
      </w:pPr>
      <w:r w:rsidRPr="00CD693D">
        <w:rPr>
          <w:rFonts w:ascii="Arial" w:hAnsi="Arial"/>
          <w:sz w:val="22"/>
          <w:szCs w:val="22"/>
        </w:rPr>
        <w:t>Снижение технических барьеров в торговле, повышение технического уровня и ко</w:t>
      </w:r>
      <w:r w:rsidRPr="00CD693D">
        <w:rPr>
          <w:rFonts w:ascii="Arial" w:hAnsi="Arial"/>
          <w:sz w:val="22"/>
          <w:szCs w:val="22"/>
        </w:rPr>
        <w:t>н</w:t>
      </w:r>
      <w:r w:rsidRPr="00CD693D">
        <w:rPr>
          <w:rFonts w:ascii="Arial" w:hAnsi="Arial"/>
          <w:sz w:val="22"/>
          <w:szCs w:val="22"/>
        </w:rPr>
        <w:t>курентоспособности продукции.</w:t>
      </w:r>
    </w:p>
    <w:p w:rsidR="00C1707F" w:rsidRPr="00D80C59" w:rsidRDefault="00C1707F" w:rsidP="00C1707F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1F6E30" w:rsidRPr="00D80C59" w:rsidRDefault="001F6E30" w:rsidP="00C1707F">
      <w:pPr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D80C59">
        <w:rPr>
          <w:rFonts w:ascii="Arial" w:hAnsi="Arial" w:cs="Arial"/>
          <w:b/>
          <w:sz w:val="22"/>
          <w:szCs w:val="22"/>
        </w:rPr>
        <w:t xml:space="preserve">3 </w:t>
      </w:r>
      <w:r w:rsidR="002569B0" w:rsidRPr="00D80C59">
        <w:rPr>
          <w:rFonts w:ascii="Arial" w:hAnsi="Arial" w:cs="Arial"/>
          <w:b/>
          <w:sz w:val="22"/>
          <w:szCs w:val="22"/>
        </w:rPr>
        <w:t>Характеристика объекта стандартизации</w:t>
      </w:r>
    </w:p>
    <w:p w:rsidR="00CD693D" w:rsidRPr="00CD693D" w:rsidRDefault="00CD693D" w:rsidP="00CD693D">
      <w:pPr>
        <w:ind w:firstLine="567"/>
        <w:jc w:val="both"/>
        <w:rPr>
          <w:rFonts w:ascii="Arial" w:hAnsi="Arial"/>
          <w:sz w:val="22"/>
          <w:szCs w:val="22"/>
        </w:rPr>
      </w:pPr>
      <w:r w:rsidRPr="00CD693D">
        <w:rPr>
          <w:rFonts w:ascii="Arial" w:hAnsi="Arial"/>
          <w:sz w:val="22"/>
          <w:szCs w:val="22"/>
        </w:rPr>
        <w:t>Объектом стандартизации являются качели, горки и аналогичные игрушки для активн</w:t>
      </w:r>
      <w:r w:rsidRPr="00CD693D">
        <w:rPr>
          <w:rFonts w:ascii="Arial" w:hAnsi="Arial"/>
          <w:sz w:val="22"/>
          <w:szCs w:val="22"/>
        </w:rPr>
        <w:t>о</w:t>
      </w:r>
      <w:r w:rsidRPr="00CD693D">
        <w:rPr>
          <w:rFonts w:ascii="Arial" w:hAnsi="Arial"/>
          <w:sz w:val="22"/>
          <w:szCs w:val="22"/>
        </w:rPr>
        <w:t>го отдыха.</w:t>
      </w:r>
    </w:p>
    <w:p w:rsidR="00CD693D" w:rsidRPr="00CD693D" w:rsidRDefault="00CD693D" w:rsidP="00CD693D">
      <w:pPr>
        <w:ind w:firstLine="567"/>
        <w:jc w:val="both"/>
        <w:rPr>
          <w:rFonts w:ascii="Arial" w:hAnsi="Arial"/>
          <w:sz w:val="22"/>
          <w:szCs w:val="22"/>
        </w:rPr>
      </w:pPr>
      <w:r w:rsidRPr="00CD693D">
        <w:rPr>
          <w:rFonts w:ascii="Arial" w:hAnsi="Arial"/>
          <w:sz w:val="22"/>
          <w:szCs w:val="22"/>
        </w:rPr>
        <w:t>Разрабатываемый межгосударственный стандарт будет устанавливать требования к игрушкам для активного отдыха в закрытом помещении и вне его, которые крепятся к пер</w:t>
      </w:r>
      <w:r w:rsidRPr="00CD693D">
        <w:rPr>
          <w:rFonts w:ascii="Arial" w:hAnsi="Arial"/>
          <w:sz w:val="22"/>
          <w:szCs w:val="22"/>
        </w:rPr>
        <w:t>е</w:t>
      </w:r>
      <w:r w:rsidRPr="00CD693D">
        <w:rPr>
          <w:rFonts w:ascii="Arial" w:hAnsi="Arial"/>
          <w:sz w:val="22"/>
          <w:szCs w:val="22"/>
        </w:rPr>
        <w:t>кладине или в конструкцию которых входит перекладина, а также аналогичных игрушек, предназначенных для детей до 14 лет, которые предназначены для одного или нескольких детей, а также методы их испытаний. Разрабатываемый стандарт устанавливает требов</w:t>
      </w:r>
      <w:r w:rsidRPr="00CD693D">
        <w:rPr>
          <w:rFonts w:ascii="Arial" w:hAnsi="Arial"/>
          <w:sz w:val="22"/>
          <w:szCs w:val="22"/>
        </w:rPr>
        <w:t>а</w:t>
      </w:r>
      <w:r w:rsidRPr="00CD693D">
        <w:rPr>
          <w:rFonts w:ascii="Arial" w:hAnsi="Arial"/>
          <w:sz w:val="22"/>
          <w:szCs w:val="22"/>
        </w:rPr>
        <w:t>ния к статической прочности, максимальной высоте, выступающим частям, ограждениям, лестницам и т.д. игрушек для активного отдыха, а также требования к маркировке и пред</w:t>
      </w:r>
      <w:r w:rsidRPr="00CD693D">
        <w:rPr>
          <w:rFonts w:ascii="Arial" w:hAnsi="Arial"/>
          <w:sz w:val="22"/>
          <w:szCs w:val="22"/>
        </w:rPr>
        <w:t>у</w:t>
      </w:r>
      <w:r w:rsidRPr="00CD693D">
        <w:rPr>
          <w:rFonts w:ascii="Arial" w:hAnsi="Arial"/>
          <w:sz w:val="22"/>
          <w:szCs w:val="22"/>
        </w:rPr>
        <w:t>преждающим надписям.</w:t>
      </w:r>
    </w:p>
    <w:p w:rsidR="0033700C" w:rsidRPr="00D80C59" w:rsidRDefault="00CD693D" w:rsidP="00CD693D">
      <w:pPr>
        <w:ind w:firstLine="709"/>
        <w:jc w:val="both"/>
        <w:rPr>
          <w:rFonts w:ascii="Arial" w:hAnsi="Arial"/>
          <w:sz w:val="22"/>
          <w:szCs w:val="22"/>
        </w:rPr>
      </w:pPr>
      <w:r w:rsidRPr="00CD693D">
        <w:rPr>
          <w:rFonts w:ascii="Arial" w:hAnsi="Arial"/>
          <w:sz w:val="22"/>
          <w:szCs w:val="22"/>
        </w:rPr>
        <w:t xml:space="preserve">Разрабатываемый межгосударственный стандарт идентичен </w:t>
      </w:r>
      <w:r w:rsidRPr="00CD693D">
        <w:rPr>
          <w:rFonts w:ascii="Arial" w:hAnsi="Arial"/>
          <w:sz w:val="22"/>
          <w:szCs w:val="22"/>
        </w:rPr>
        <w:br/>
        <w:t>EN 71-8:2018.</w:t>
      </w:r>
      <w:r w:rsidR="00964FAB" w:rsidRPr="00D80C59">
        <w:rPr>
          <w:rFonts w:ascii="Arial" w:hAnsi="Arial"/>
          <w:sz w:val="22"/>
          <w:szCs w:val="22"/>
        </w:rPr>
        <w:t xml:space="preserve"> Европейский стандарт </w:t>
      </w:r>
      <w:r w:rsidRPr="00CD693D">
        <w:rPr>
          <w:rFonts w:ascii="Arial" w:hAnsi="Arial"/>
          <w:sz w:val="22"/>
          <w:szCs w:val="22"/>
        </w:rPr>
        <w:t xml:space="preserve">EN 71-8:2018 </w:t>
      </w:r>
      <w:r w:rsidR="00964FAB" w:rsidRPr="00D80C59">
        <w:rPr>
          <w:rFonts w:ascii="Arial" w:hAnsi="Arial"/>
          <w:sz w:val="22"/>
          <w:szCs w:val="22"/>
        </w:rPr>
        <w:t>разработан техническим комитетом по стандартизации CЕN/ТС 52 «Безопасность игрушек» Европейской организации по станда</w:t>
      </w:r>
      <w:r w:rsidR="00964FAB" w:rsidRPr="00D80C59">
        <w:rPr>
          <w:rFonts w:ascii="Arial" w:hAnsi="Arial"/>
          <w:sz w:val="22"/>
          <w:szCs w:val="22"/>
        </w:rPr>
        <w:t>р</w:t>
      </w:r>
      <w:r w:rsidR="00964FAB" w:rsidRPr="00D80C59">
        <w:rPr>
          <w:rFonts w:ascii="Arial" w:hAnsi="Arial"/>
          <w:sz w:val="22"/>
          <w:szCs w:val="22"/>
        </w:rPr>
        <w:t>тизации (CEN).</w:t>
      </w:r>
    </w:p>
    <w:p w:rsidR="0033700C" w:rsidRPr="00D80C59" w:rsidRDefault="0033700C" w:rsidP="0033700C">
      <w:pPr>
        <w:ind w:firstLine="709"/>
        <w:jc w:val="both"/>
        <w:rPr>
          <w:rFonts w:ascii="Arial" w:hAnsi="Arial"/>
          <w:sz w:val="22"/>
          <w:szCs w:val="22"/>
        </w:rPr>
      </w:pPr>
    </w:p>
    <w:p w:rsidR="001F6E30" w:rsidRPr="00D80C59" w:rsidRDefault="001F6E30" w:rsidP="00C1707F">
      <w:pPr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D80C59">
        <w:rPr>
          <w:rFonts w:ascii="Arial" w:hAnsi="Arial" w:cs="Arial"/>
          <w:b/>
          <w:sz w:val="22"/>
          <w:szCs w:val="22"/>
        </w:rPr>
        <w:t xml:space="preserve">4 </w:t>
      </w:r>
      <w:r w:rsidR="00964FAB" w:rsidRPr="00D80C59">
        <w:rPr>
          <w:rFonts w:ascii="Arial" w:hAnsi="Arial" w:cs="Arial"/>
          <w:b/>
          <w:sz w:val="22"/>
          <w:szCs w:val="22"/>
        </w:rPr>
        <w:t>Взаимосвязь проекта межгосударственного стандарта с другими документами по межгосударственной стандартизации, в том числе при необходимости предлож</w:t>
      </w:r>
      <w:r w:rsidR="00964FAB" w:rsidRPr="00D80C59">
        <w:rPr>
          <w:rFonts w:ascii="Arial" w:hAnsi="Arial" w:cs="Arial"/>
          <w:b/>
          <w:sz w:val="22"/>
          <w:szCs w:val="22"/>
        </w:rPr>
        <w:t>е</w:t>
      </w:r>
      <w:r w:rsidR="00964FAB" w:rsidRPr="00D80C59">
        <w:rPr>
          <w:rFonts w:ascii="Arial" w:hAnsi="Arial" w:cs="Arial"/>
          <w:b/>
          <w:sz w:val="22"/>
          <w:szCs w:val="22"/>
        </w:rPr>
        <w:t>ния по изменению, пересмотру или отмене межгосударственных, государственных стандартов Республики Беларусь</w:t>
      </w:r>
    </w:p>
    <w:p w:rsidR="00964FAB" w:rsidRPr="00D80C59" w:rsidRDefault="00964FAB" w:rsidP="00C1707F">
      <w:pPr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D80C59">
        <w:rPr>
          <w:rFonts w:ascii="Arial" w:hAnsi="Arial"/>
          <w:sz w:val="22"/>
          <w:szCs w:val="22"/>
        </w:rPr>
        <w:t>ГОСТ EN 71-</w:t>
      </w:r>
      <w:r w:rsidR="00CD693D">
        <w:rPr>
          <w:rFonts w:ascii="Arial" w:hAnsi="Arial"/>
          <w:sz w:val="22"/>
          <w:szCs w:val="22"/>
        </w:rPr>
        <w:t>8</w:t>
      </w:r>
      <w:r w:rsidRPr="00D80C59">
        <w:rPr>
          <w:rFonts w:ascii="Arial" w:hAnsi="Arial" w:cs="Arial"/>
          <w:sz w:val="22"/>
          <w:szCs w:val="22"/>
        </w:rPr>
        <w:t xml:space="preserve"> взаимосвязан с техническим регламентом ТР ТС 008/2011 «О безопа</w:t>
      </w:r>
      <w:r w:rsidRPr="00D80C59">
        <w:rPr>
          <w:rFonts w:ascii="Arial" w:hAnsi="Arial" w:cs="Arial"/>
          <w:sz w:val="22"/>
          <w:szCs w:val="22"/>
        </w:rPr>
        <w:t>с</w:t>
      </w:r>
      <w:r w:rsidRPr="00D80C59">
        <w:rPr>
          <w:rFonts w:ascii="Arial" w:hAnsi="Arial" w:cs="Arial"/>
          <w:sz w:val="22"/>
          <w:szCs w:val="22"/>
        </w:rPr>
        <w:t>ности игрушек».</w:t>
      </w:r>
    </w:p>
    <w:p w:rsidR="001F1920" w:rsidRPr="00D80C59" w:rsidRDefault="001F1920" w:rsidP="001F1920">
      <w:pPr>
        <w:ind w:firstLine="709"/>
        <w:jc w:val="both"/>
        <w:rPr>
          <w:rFonts w:ascii="Arial" w:hAnsi="Arial"/>
          <w:sz w:val="22"/>
          <w:szCs w:val="22"/>
        </w:rPr>
      </w:pPr>
      <w:r w:rsidRPr="00D80C59">
        <w:rPr>
          <w:rFonts w:ascii="Arial" w:hAnsi="Arial"/>
          <w:sz w:val="22"/>
          <w:szCs w:val="22"/>
        </w:rPr>
        <w:t>Межгосударственный стандарт разрабатывается взамен ГОСТ EN 71-</w:t>
      </w:r>
      <w:r w:rsidR="00CD693D">
        <w:rPr>
          <w:rFonts w:ascii="Arial" w:hAnsi="Arial"/>
          <w:sz w:val="22"/>
          <w:szCs w:val="22"/>
        </w:rPr>
        <w:t>8</w:t>
      </w:r>
      <w:r w:rsidRPr="00D80C59">
        <w:rPr>
          <w:rFonts w:ascii="Arial" w:hAnsi="Arial"/>
          <w:sz w:val="22"/>
          <w:szCs w:val="22"/>
        </w:rPr>
        <w:t>-2014 «Игру</w:t>
      </w:r>
      <w:r w:rsidRPr="00D80C59">
        <w:rPr>
          <w:rFonts w:ascii="Arial" w:hAnsi="Arial"/>
          <w:sz w:val="22"/>
          <w:szCs w:val="22"/>
        </w:rPr>
        <w:t>ш</w:t>
      </w:r>
      <w:r w:rsidRPr="00D80C59">
        <w:rPr>
          <w:rFonts w:ascii="Arial" w:hAnsi="Arial"/>
          <w:sz w:val="22"/>
          <w:szCs w:val="22"/>
        </w:rPr>
        <w:t>ки. Требования безопасности. Часть 7. Краски для рисования пальцами. Технические треб</w:t>
      </w:r>
      <w:r w:rsidRPr="00D80C59">
        <w:rPr>
          <w:rFonts w:ascii="Arial" w:hAnsi="Arial"/>
          <w:sz w:val="22"/>
          <w:szCs w:val="22"/>
        </w:rPr>
        <w:t>о</w:t>
      </w:r>
      <w:r w:rsidRPr="00D80C59">
        <w:rPr>
          <w:rFonts w:ascii="Arial" w:hAnsi="Arial"/>
          <w:sz w:val="22"/>
          <w:szCs w:val="22"/>
        </w:rPr>
        <w:t>вания и методы испытаний».</w:t>
      </w:r>
    </w:p>
    <w:p w:rsidR="00C1707F" w:rsidRPr="00D80C59" w:rsidRDefault="00C1707F" w:rsidP="00C1707F">
      <w:pPr>
        <w:tabs>
          <w:tab w:val="left" w:pos="54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D80C59">
        <w:rPr>
          <w:rFonts w:ascii="Arial" w:hAnsi="Arial" w:cs="Arial"/>
          <w:sz w:val="22"/>
          <w:szCs w:val="22"/>
        </w:rPr>
        <w:t>Внесение изменений в другие стандарты не требуется.</w:t>
      </w:r>
    </w:p>
    <w:p w:rsidR="00C1707F" w:rsidRPr="00D80C59" w:rsidRDefault="00C1707F" w:rsidP="00C1707F">
      <w:pPr>
        <w:ind w:firstLine="709"/>
        <w:jc w:val="both"/>
        <w:rPr>
          <w:rFonts w:ascii="Arial" w:hAnsi="Arial"/>
          <w:b/>
          <w:sz w:val="22"/>
          <w:szCs w:val="22"/>
          <w:lang w:val="be-BY"/>
        </w:rPr>
      </w:pPr>
    </w:p>
    <w:p w:rsidR="001F6E30" w:rsidRPr="00D80C59" w:rsidRDefault="002569B0" w:rsidP="00C1707F">
      <w:pPr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D80C59">
        <w:rPr>
          <w:rFonts w:ascii="Arial" w:hAnsi="Arial" w:cs="Arial"/>
          <w:b/>
          <w:sz w:val="22"/>
          <w:szCs w:val="22"/>
        </w:rPr>
        <w:t>5</w:t>
      </w:r>
      <w:r w:rsidR="001F6E30" w:rsidRPr="00D80C59">
        <w:rPr>
          <w:rFonts w:ascii="Arial" w:hAnsi="Arial" w:cs="Arial"/>
          <w:b/>
          <w:sz w:val="22"/>
          <w:szCs w:val="22"/>
        </w:rPr>
        <w:t xml:space="preserve"> </w:t>
      </w:r>
      <w:r w:rsidRPr="00D80C59">
        <w:rPr>
          <w:rFonts w:ascii="Arial" w:hAnsi="Arial" w:cs="Arial"/>
          <w:b/>
          <w:sz w:val="22"/>
          <w:szCs w:val="22"/>
        </w:rPr>
        <w:t>И</w:t>
      </w:r>
      <w:r w:rsidR="001F6E30" w:rsidRPr="00D80C59">
        <w:rPr>
          <w:rFonts w:ascii="Arial" w:hAnsi="Arial" w:cs="Arial"/>
          <w:b/>
          <w:sz w:val="22"/>
          <w:szCs w:val="22"/>
        </w:rPr>
        <w:t>сточники информации</w:t>
      </w:r>
      <w:r w:rsidR="00D26C52" w:rsidRPr="00D80C59">
        <w:rPr>
          <w:rFonts w:ascii="Arial" w:hAnsi="Arial" w:cs="Arial"/>
          <w:b/>
          <w:sz w:val="22"/>
          <w:szCs w:val="22"/>
        </w:rPr>
        <w:t xml:space="preserve"> </w:t>
      </w:r>
    </w:p>
    <w:p w:rsidR="00D26C52" w:rsidRPr="002736F6" w:rsidRDefault="00CD693D" w:rsidP="00C1707F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2736F6">
        <w:rPr>
          <w:rFonts w:ascii="Arial" w:hAnsi="Arial" w:cs="Arial"/>
          <w:sz w:val="22"/>
          <w:szCs w:val="22"/>
        </w:rPr>
        <w:t>EN 71-8:2018 «Безопасность игрушек. Часть 8. Игрушки для активного отдыха для домашнего использования».</w:t>
      </w:r>
    </w:p>
    <w:p w:rsidR="00C1707F" w:rsidRPr="00D80C59" w:rsidRDefault="00C1707F" w:rsidP="00C1707F">
      <w:pPr>
        <w:ind w:firstLine="709"/>
        <w:jc w:val="both"/>
        <w:rPr>
          <w:rFonts w:ascii="Arial" w:hAnsi="Arial" w:cs="Arial"/>
          <w:b/>
          <w:sz w:val="22"/>
          <w:szCs w:val="22"/>
        </w:rPr>
      </w:pPr>
    </w:p>
    <w:p w:rsidR="00D80DC4" w:rsidRPr="00D80C59" w:rsidRDefault="002569B0" w:rsidP="00D80DC4">
      <w:pPr>
        <w:pStyle w:val="20"/>
        <w:ind w:firstLine="709"/>
        <w:rPr>
          <w:rFonts w:ascii="Arial" w:hAnsi="Arial" w:cs="Arial"/>
          <w:b/>
          <w:bCs/>
          <w:sz w:val="22"/>
          <w:szCs w:val="22"/>
        </w:rPr>
      </w:pPr>
      <w:r w:rsidRPr="00D80C59">
        <w:rPr>
          <w:rFonts w:ascii="Arial" w:hAnsi="Arial" w:cs="Arial"/>
          <w:b/>
          <w:bCs/>
          <w:sz w:val="22"/>
          <w:szCs w:val="22"/>
        </w:rPr>
        <w:t>6</w:t>
      </w:r>
      <w:r w:rsidR="00D80DC4" w:rsidRPr="00D80C59">
        <w:rPr>
          <w:rFonts w:ascii="Arial" w:hAnsi="Arial" w:cs="Arial"/>
          <w:b/>
          <w:bCs/>
          <w:sz w:val="22"/>
          <w:szCs w:val="22"/>
        </w:rPr>
        <w:t xml:space="preserve"> </w:t>
      </w:r>
      <w:r w:rsidR="00964FAB" w:rsidRPr="00D80C59">
        <w:rPr>
          <w:rFonts w:ascii="Arial" w:hAnsi="Arial" w:cs="Arial"/>
          <w:b/>
          <w:bCs/>
          <w:sz w:val="22"/>
          <w:szCs w:val="22"/>
        </w:rPr>
        <w:t>Сведения о рассылке на отзыв проекта межгосударственного стандарта</w:t>
      </w:r>
    </w:p>
    <w:p w:rsidR="00C1707F" w:rsidRPr="00D80C59" w:rsidRDefault="00C1707F" w:rsidP="00C1707F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D80C59">
        <w:rPr>
          <w:rFonts w:ascii="Arial" w:hAnsi="Arial" w:cs="Arial"/>
          <w:sz w:val="22"/>
          <w:szCs w:val="22"/>
        </w:rPr>
        <w:t>Первая редакция</w:t>
      </w:r>
      <w:r w:rsidR="00CF3542" w:rsidRPr="00D80C59">
        <w:rPr>
          <w:rFonts w:ascii="Arial" w:hAnsi="Arial" w:cs="Arial"/>
          <w:sz w:val="22"/>
          <w:szCs w:val="22"/>
        </w:rPr>
        <w:t xml:space="preserve"> </w:t>
      </w:r>
      <w:r w:rsidRPr="00D80C59">
        <w:rPr>
          <w:rFonts w:ascii="Arial" w:hAnsi="Arial" w:cs="Arial"/>
          <w:sz w:val="22"/>
          <w:szCs w:val="22"/>
        </w:rPr>
        <w:t xml:space="preserve">проекта </w:t>
      </w:r>
      <w:r w:rsidR="00CF3542" w:rsidRPr="00D80C59">
        <w:rPr>
          <w:rFonts w:ascii="Arial" w:hAnsi="Arial" w:cs="Arial"/>
          <w:sz w:val="22"/>
          <w:szCs w:val="22"/>
        </w:rPr>
        <w:t xml:space="preserve">государственного </w:t>
      </w:r>
      <w:r w:rsidRPr="00D80C59">
        <w:rPr>
          <w:rFonts w:ascii="Arial" w:hAnsi="Arial" w:cs="Arial"/>
          <w:sz w:val="22"/>
          <w:szCs w:val="22"/>
        </w:rPr>
        <w:t xml:space="preserve">стандарта разослана на отзыв </w:t>
      </w:r>
      <w:r w:rsidR="0033700C" w:rsidRPr="00D80C59">
        <w:rPr>
          <w:rFonts w:ascii="Arial" w:hAnsi="Arial" w:cs="Arial"/>
          <w:sz w:val="22"/>
          <w:szCs w:val="22"/>
        </w:rPr>
        <w:t>6</w:t>
      </w:r>
      <w:r w:rsidRPr="00D80C59">
        <w:rPr>
          <w:rFonts w:ascii="Arial" w:hAnsi="Arial" w:cs="Arial"/>
          <w:sz w:val="22"/>
          <w:szCs w:val="22"/>
        </w:rPr>
        <w:t xml:space="preserve"> орган</w:t>
      </w:r>
      <w:r w:rsidRPr="00D80C59">
        <w:rPr>
          <w:rFonts w:ascii="Arial" w:hAnsi="Arial" w:cs="Arial"/>
          <w:sz w:val="22"/>
          <w:szCs w:val="22"/>
        </w:rPr>
        <w:t>и</w:t>
      </w:r>
      <w:r w:rsidRPr="00D80C59">
        <w:rPr>
          <w:rFonts w:ascii="Arial" w:hAnsi="Arial" w:cs="Arial"/>
          <w:sz w:val="22"/>
          <w:szCs w:val="22"/>
        </w:rPr>
        <w:t>зациям Республики Беларусь (</w:t>
      </w:r>
      <w:r w:rsidR="0033700C" w:rsidRPr="00D80C59">
        <w:rPr>
          <w:rFonts w:ascii="Arial" w:hAnsi="Arial" w:cs="Arial"/>
          <w:sz w:val="22"/>
          <w:szCs w:val="22"/>
        </w:rPr>
        <w:t>Министерство антимонопольного регулирования и торговли Республики Беларусь ; Министерство здравоохранения Республики Беларусь; Министерство образования Республики Беларусь; РУП «БелГИМ»; ГУ «РЦГЭиОЗ»; СООО «ПП Полесье»</w:t>
      </w:r>
      <w:r w:rsidR="00087F05" w:rsidRPr="00D80C59">
        <w:rPr>
          <w:rFonts w:ascii="Arial" w:hAnsi="Arial" w:cs="Arial"/>
          <w:sz w:val="22"/>
          <w:szCs w:val="22"/>
        </w:rPr>
        <w:t>)</w:t>
      </w:r>
      <w:r w:rsidR="00D80DC4" w:rsidRPr="00D80C59">
        <w:rPr>
          <w:rFonts w:ascii="Arial" w:hAnsi="Arial" w:cs="Arial"/>
          <w:sz w:val="22"/>
          <w:szCs w:val="22"/>
        </w:rPr>
        <w:t>.</w:t>
      </w:r>
    </w:p>
    <w:p w:rsidR="00D80DC4" w:rsidRPr="00D80C59" w:rsidRDefault="00D80DC4" w:rsidP="00D80DC4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D80C59">
        <w:rPr>
          <w:rFonts w:ascii="Arial" w:hAnsi="Arial" w:cs="Arial"/>
          <w:sz w:val="22"/>
          <w:szCs w:val="22"/>
        </w:rPr>
        <w:lastRenderedPageBreak/>
        <w:t>Подготовлен</w:t>
      </w:r>
      <w:r w:rsidR="008A65F4" w:rsidRPr="00D80C59">
        <w:rPr>
          <w:rFonts w:ascii="Arial" w:hAnsi="Arial" w:cs="Arial"/>
          <w:sz w:val="22"/>
          <w:szCs w:val="22"/>
        </w:rPr>
        <w:t>о</w:t>
      </w:r>
      <w:r w:rsidRPr="00D80C59">
        <w:rPr>
          <w:rFonts w:ascii="Arial" w:hAnsi="Arial" w:cs="Arial"/>
          <w:sz w:val="22"/>
          <w:szCs w:val="22"/>
        </w:rPr>
        <w:t xml:space="preserve"> уведомлени</w:t>
      </w:r>
      <w:r w:rsidR="008A65F4" w:rsidRPr="00D80C59">
        <w:rPr>
          <w:rFonts w:ascii="Arial" w:hAnsi="Arial" w:cs="Arial"/>
          <w:sz w:val="22"/>
          <w:szCs w:val="22"/>
        </w:rPr>
        <w:t>е</w:t>
      </w:r>
      <w:r w:rsidRPr="00D80C59">
        <w:rPr>
          <w:rFonts w:ascii="Arial" w:hAnsi="Arial" w:cs="Arial"/>
          <w:sz w:val="22"/>
          <w:szCs w:val="22"/>
        </w:rPr>
        <w:t xml:space="preserve"> и</w:t>
      </w:r>
      <w:r w:rsidR="008A65F4" w:rsidRPr="00D80C59">
        <w:rPr>
          <w:rFonts w:ascii="Arial" w:hAnsi="Arial" w:cs="Arial"/>
          <w:sz w:val="22"/>
          <w:szCs w:val="22"/>
        </w:rPr>
        <w:t xml:space="preserve"> первая редакция проекта </w:t>
      </w:r>
      <w:r w:rsidR="0033700C" w:rsidRPr="002736F6">
        <w:rPr>
          <w:rFonts w:ascii="Arial" w:hAnsi="Arial" w:cs="Arial"/>
          <w:sz w:val="22"/>
          <w:szCs w:val="22"/>
        </w:rPr>
        <w:t>ГОСТ EN 71-7</w:t>
      </w:r>
      <w:r w:rsidR="0080342D" w:rsidRPr="00D80C59">
        <w:rPr>
          <w:rFonts w:ascii="Arial" w:hAnsi="Arial" w:cs="Arial"/>
          <w:sz w:val="22"/>
          <w:szCs w:val="22"/>
        </w:rPr>
        <w:t>. Материалы р</w:t>
      </w:r>
      <w:r w:rsidRPr="00D80C59">
        <w:rPr>
          <w:rFonts w:ascii="Arial" w:hAnsi="Arial" w:cs="Arial"/>
          <w:sz w:val="22"/>
          <w:szCs w:val="22"/>
        </w:rPr>
        <w:t xml:space="preserve">азмещены на сайте Госстандарта. </w:t>
      </w:r>
    </w:p>
    <w:p w:rsidR="00964FAB" w:rsidRPr="00D80C59" w:rsidRDefault="00964FAB" w:rsidP="00C1707F">
      <w:pPr>
        <w:ind w:firstLine="709"/>
        <w:jc w:val="both"/>
        <w:rPr>
          <w:rFonts w:ascii="Arial" w:hAnsi="Arial" w:cs="Arial"/>
          <w:b/>
          <w:bCs/>
          <w:sz w:val="22"/>
          <w:szCs w:val="22"/>
        </w:rPr>
      </w:pPr>
    </w:p>
    <w:p w:rsidR="00F51170" w:rsidRPr="00D80C59" w:rsidRDefault="00964FAB" w:rsidP="00C1707F">
      <w:pPr>
        <w:ind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D80C59">
        <w:rPr>
          <w:rFonts w:ascii="Arial" w:hAnsi="Arial" w:cs="Arial"/>
          <w:b/>
          <w:bCs/>
          <w:sz w:val="22"/>
          <w:szCs w:val="22"/>
        </w:rPr>
        <w:t>7</w:t>
      </w:r>
      <w:r w:rsidR="00F51170" w:rsidRPr="00D80C59">
        <w:rPr>
          <w:rFonts w:ascii="Arial" w:hAnsi="Arial" w:cs="Arial"/>
          <w:b/>
          <w:bCs/>
          <w:sz w:val="22"/>
          <w:szCs w:val="22"/>
        </w:rPr>
        <w:t xml:space="preserve"> Сведения о разработчике </w:t>
      </w:r>
    </w:p>
    <w:p w:rsidR="00F51170" w:rsidRPr="00D80C59" w:rsidRDefault="00F51170" w:rsidP="00C1707F">
      <w:pPr>
        <w:pStyle w:val="20"/>
        <w:ind w:firstLine="709"/>
        <w:rPr>
          <w:rFonts w:ascii="Arial" w:hAnsi="Arial" w:cs="Arial"/>
          <w:sz w:val="22"/>
          <w:szCs w:val="22"/>
        </w:rPr>
      </w:pPr>
      <w:r w:rsidRPr="00D80C59">
        <w:rPr>
          <w:rFonts w:ascii="Arial" w:hAnsi="Arial" w:cs="Arial"/>
          <w:sz w:val="22"/>
          <w:szCs w:val="22"/>
        </w:rPr>
        <w:t>Научно-производственное республиканское унитарное предприятие "Белорусский государственный институт стандартизации и сертификации (БелГИСС)"</w:t>
      </w:r>
    </w:p>
    <w:p w:rsidR="00C1707F" w:rsidRPr="00D80C59" w:rsidRDefault="00C1707F" w:rsidP="00C1707F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D80C59">
        <w:rPr>
          <w:rFonts w:ascii="Arial" w:hAnsi="Arial" w:cs="Arial"/>
          <w:sz w:val="22"/>
          <w:szCs w:val="22"/>
        </w:rPr>
        <w:t xml:space="preserve">Адрес: ул. </w:t>
      </w:r>
      <w:r w:rsidR="008A65F4" w:rsidRPr="00D80C59">
        <w:rPr>
          <w:rFonts w:ascii="Arial" w:hAnsi="Arial" w:cs="Arial"/>
          <w:sz w:val="22"/>
          <w:szCs w:val="22"/>
        </w:rPr>
        <w:t>Новаторская, 2А, каб. 208, 220053, г. Минск</w:t>
      </w:r>
    </w:p>
    <w:p w:rsidR="00C1707F" w:rsidRPr="00D80C59" w:rsidRDefault="00C1707F" w:rsidP="00C1707F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D80C59">
        <w:rPr>
          <w:rFonts w:ascii="Arial" w:hAnsi="Arial" w:cs="Arial"/>
          <w:sz w:val="22"/>
          <w:szCs w:val="22"/>
        </w:rPr>
        <w:t>Телефон: (+375 17) 269 69 2</w:t>
      </w:r>
      <w:r w:rsidR="0080342D" w:rsidRPr="00D80C59">
        <w:rPr>
          <w:rFonts w:ascii="Arial" w:hAnsi="Arial" w:cs="Arial"/>
          <w:sz w:val="22"/>
          <w:szCs w:val="22"/>
        </w:rPr>
        <w:t>6</w:t>
      </w:r>
    </w:p>
    <w:p w:rsidR="00C1707F" w:rsidRPr="00D80C59" w:rsidRDefault="00C1707F" w:rsidP="00C1707F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D80C59">
        <w:rPr>
          <w:rFonts w:ascii="Arial" w:hAnsi="Arial" w:cs="Arial"/>
          <w:sz w:val="22"/>
          <w:szCs w:val="22"/>
        </w:rPr>
        <w:t>Факс: (+375 17) 269 68 89</w:t>
      </w:r>
    </w:p>
    <w:p w:rsidR="006728F5" w:rsidRPr="002736F6" w:rsidRDefault="00C1707F" w:rsidP="006728F5">
      <w:pPr>
        <w:ind w:firstLine="709"/>
        <w:jc w:val="both"/>
        <w:rPr>
          <w:rFonts w:ascii="Arial" w:hAnsi="Arial" w:cs="Arial"/>
          <w:sz w:val="22"/>
          <w:szCs w:val="22"/>
          <w:lang w:val="en-US"/>
        </w:rPr>
      </w:pPr>
      <w:r w:rsidRPr="00D80C59">
        <w:rPr>
          <w:rFonts w:ascii="Arial" w:hAnsi="Arial" w:cs="Arial"/>
          <w:sz w:val="22"/>
          <w:szCs w:val="22"/>
          <w:lang w:val="de-DE"/>
        </w:rPr>
        <w:t>E</w:t>
      </w:r>
      <w:r w:rsidRPr="002736F6">
        <w:rPr>
          <w:rFonts w:ascii="Arial" w:hAnsi="Arial" w:cs="Arial"/>
          <w:sz w:val="22"/>
          <w:szCs w:val="22"/>
          <w:lang w:val="en-US"/>
        </w:rPr>
        <w:t>-</w:t>
      </w:r>
      <w:r w:rsidRPr="00D80C59">
        <w:rPr>
          <w:rFonts w:ascii="Arial" w:hAnsi="Arial" w:cs="Arial"/>
          <w:sz w:val="22"/>
          <w:szCs w:val="22"/>
          <w:lang w:val="de-DE"/>
        </w:rPr>
        <w:t>mail</w:t>
      </w:r>
      <w:r w:rsidRPr="002736F6">
        <w:rPr>
          <w:rFonts w:ascii="Arial" w:hAnsi="Arial" w:cs="Arial"/>
          <w:sz w:val="22"/>
          <w:szCs w:val="22"/>
          <w:lang w:val="en-US"/>
        </w:rPr>
        <w:t xml:space="preserve">: </w:t>
      </w:r>
      <w:r w:rsidRPr="00D80C59">
        <w:rPr>
          <w:rFonts w:ascii="Arial" w:hAnsi="Arial" w:cs="Arial"/>
          <w:sz w:val="22"/>
          <w:szCs w:val="22"/>
          <w:lang w:val="en-US"/>
        </w:rPr>
        <w:t>info</w:t>
      </w:r>
      <w:r w:rsidRPr="002736F6">
        <w:rPr>
          <w:rFonts w:ascii="Arial" w:hAnsi="Arial" w:cs="Arial"/>
          <w:sz w:val="22"/>
          <w:szCs w:val="22"/>
          <w:lang w:val="en-US"/>
        </w:rPr>
        <w:t>@</w:t>
      </w:r>
      <w:r w:rsidRPr="00D80C59">
        <w:rPr>
          <w:rFonts w:ascii="Arial" w:hAnsi="Arial" w:cs="Arial"/>
          <w:sz w:val="22"/>
          <w:szCs w:val="22"/>
          <w:lang w:val="en-US"/>
        </w:rPr>
        <w:t>belgiss</w:t>
      </w:r>
      <w:r w:rsidRPr="002736F6">
        <w:rPr>
          <w:rFonts w:ascii="Arial" w:hAnsi="Arial" w:cs="Arial"/>
          <w:sz w:val="22"/>
          <w:szCs w:val="22"/>
          <w:lang w:val="en-US"/>
        </w:rPr>
        <w:t>.</w:t>
      </w:r>
      <w:r w:rsidRPr="00D80C59">
        <w:rPr>
          <w:rFonts w:ascii="Arial" w:hAnsi="Arial" w:cs="Arial"/>
          <w:sz w:val="22"/>
          <w:szCs w:val="22"/>
          <w:lang w:val="en-US"/>
        </w:rPr>
        <w:t>by</w:t>
      </w:r>
      <w:r w:rsidRPr="002736F6">
        <w:rPr>
          <w:rFonts w:ascii="Arial" w:hAnsi="Arial" w:cs="Arial"/>
          <w:sz w:val="22"/>
          <w:szCs w:val="22"/>
          <w:lang w:val="en-US"/>
        </w:rPr>
        <w:t xml:space="preserve">; </w:t>
      </w:r>
      <w:hyperlink r:id="rId7" w:history="1">
        <w:r w:rsidR="00E37E53" w:rsidRPr="00D80C59">
          <w:rPr>
            <w:rStyle w:val="af0"/>
            <w:rFonts w:ascii="Arial" w:hAnsi="Arial" w:cs="Arial"/>
            <w:sz w:val="22"/>
            <w:szCs w:val="22"/>
            <w:lang w:val="en-US"/>
          </w:rPr>
          <w:t>n</w:t>
        </w:r>
        <w:r w:rsidR="00E37E53" w:rsidRPr="002736F6">
          <w:rPr>
            <w:rStyle w:val="af0"/>
            <w:rFonts w:ascii="Arial" w:hAnsi="Arial" w:cs="Arial"/>
            <w:sz w:val="22"/>
            <w:szCs w:val="22"/>
            <w:lang w:val="en-US"/>
          </w:rPr>
          <w:t>.</w:t>
        </w:r>
        <w:r w:rsidR="00E37E53" w:rsidRPr="00D80C59">
          <w:rPr>
            <w:rStyle w:val="af0"/>
            <w:rFonts w:ascii="Arial" w:hAnsi="Arial" w:cs="Arial"/>
            <w:sz w:val="22"/>
            <w:szCs w:val="22"/>
            <w:lang w:val="en-US"/>
          </w:rPr>
          <w:t>husakovskaya</w:t>
        </w:r>
        <w:r w:rsidR="00E37E53" w:rsidRPr="002736F6">
          <w:rPr>
            <w:rStyle w:val="af0"/>
            <w:rFonts w:ascii="Arial" w:hAnsi="Arial" w:cs="Arial"/>
            <w:sz w:val="22"/>
            <w:szCs w:val="22"/>
            <w:lang w:val="en-US"/>
          </w:rPr>
          <w:t>@</w:t>
        </w:r>
        <w:r w:rsidR="00E37E53" w:rsidRPr="00D80C59">
          <w:rPr>
            <w:rStyle w:val="af0"/>
            <w:rFonts w:ascii="Arial" w:hAnsi="Arial" w:cs="Arial"/>
            <w:sz w:val="22"/>
            <w:szCs w:val="22"/>
            <w:lang w:val="en-US"/>
          </w:rPr>
          <w:t>belgiss</w:t>
        </w:r>
        <w:r w:rsidR="00E37E53" w:rsidRPr="002736F6">
          <w:rPr>
            <w:rStyle w:val="af0"/>
            <w:rFonts w:ascii="Arial" w:hAnsi="Arial" w:cs="Arial"/>
            <w:sz w:val="22"/>
            <w:szCs w:val="22"/>
            <w:lang w:val="en-US"/>
          </w:rPr>
          <w:t>.</w:t>
        </w:r>
        <w:r w:rsidR="00E37E53" w:rsidRPr="00D80C59">
          <w:rPr>
            <w:rStyle w:val="af0"/>
            <w:rFonts w:ascii="Arial" w:hAnsi="Arial" w:cs="Arial"/>
            <w:sz w:val="22"/>
            <w:szCs w:val="22"/>
            <w:lang w:val="en-US"/>
          </w:rPr>
          <w:t>by</w:t>
        </w:r>
      </w:hyperlink>
    </w:p>
    <w:p w:rsidR="00C1707F" w:rsidRPr="00D80C59" w:rsidRDefault="002736F6" w:rsidP="006728F5">
      <w:pPr>
        <w:ind w:firstLine="709"/>
        <w:jc w:val="both"/>
        <w:rPr>
          <w:rFonts w:ascii="Arial" w:hAnsi="Arial" w:cs="Arial"/>
          <w:sz w:val="22"/>
          <w:szCs w:val="22"/>
        </w:rPr>
      </w:pPr>
      <w:hyperlink r:id="rId8" w:history="1">
        <w:r w:rsidR="00C1707F" w:rsidRPr="00D80C59">
          <w:rPr>
            <w:rStyle w:val="af0"/>
            <w:rFonts w:ascii="Arial" w:hAnsi="Arial" w:cs="Arial"/>
            <w:sz w:val="22"/>
            <w:szCs w:val="22"/>
            <w:lang w:val="de-DE"/>
          </w:rPr>
          <w:t>http</w:t>
        </w:r>
        <w:r w:rsidR="00C1707F" w:rsidRPr="00D80C59">
          <w:rPr>
            <w:rStyle w:val="af0"/>
            <w:rFonts w:ascii="Arial" w:hAnsi="Arial" w:cs="Arial"/>
            <w:sz w:val="22"/>
            <w:szCs w:val="22"/>
          </w:rPr>
          <w:t>://</w:t>
        </w:r>
        <w:r w:rsidR="00C1707F" w:rsidRPr="00D80C59">
          <w:rPr>
            <w:rStyle w:val="af0"/>
            <w:rFonts w:ascii="Arial" w:hAnsi="Arial" w:cs="Arial"/>
            <w:sz w:val="22"/>
            <w:szCs w:val="22"/>
            <w:lang w:val="en-US"/>
          </w:rPr>
          <w:t>www</w:t>
        </w:r>
        <w:r w:rsidR="00C1707F" w:rsidRPr="00D80C59">
          <w:rPr>
            <w:rStyle w:val="af0"/>
            <w:rFonts w:ascii="Arial" w:hAnsi="Arial" w:cs="Arial"/>
            <w:sz w:val="22"/>
            <w:szCs w:val="22"/>
          </w:rPr>
          <w:t>.</w:t>
        </w:r>
        <w:r w:rsidR="00C1707F" w:rsidRPr="00D80C59">
          <w:rPr>
            <w:rStyle w:val="af0"/>
            <w:rFonts w:ascii="Arial" w:hAnsi="Arial" w:cs="Arial"/>
            <w:sz w:val="22"/>
            <w:szCs w:val="22"/>
            <w:lang w:val="en-US"/>
          </w:rPr>
          <w:t>belgiss</w:t>
        </w:r>
        <w:r w:rsidR="00C1707F" w:rsidRPr="00D80C59">
          <w:rPr>
            <w:rStyle w:val="af0"/>
            <w:rFonts w:ascii="Arial" w:hAnsi="Arial" w:cs="Arial"/>
            <w:sz w:val="22"/>
            <w:szCs w:val="22"/>
          </w:rPr>
          <w:t>.</w:t>
        </w:r>
        <w:r w:rsidR="00C1707F" w:rsidRPr="00D80C59">
          <w:rPr>
            <w:rStyle w:val="af0"/>
            <w:rFonts w:ascii="Arial" w:hAnsi="Arial" w:cs="Arial"/>
            <w:sz w:val="22"/>
            <w:szCs w:val="22"/>
            <w:lang w:val="en-US"/>
          </w:rPr>
          <w:t>by</w:t>
        </w:r>
      </w:hyperlink>
    </w:p>
    <w:p w:rsidR="004C1E38" w:rsidRPr="00D80C59" w:rsidRDefault="004C1E38" w:rsidP="00C1707F">
      <w:pPr>
        <w:ind w:firstLine="709"/>
        <w:jc w:val="both"/>
        <w:rPr>
          <w:rFonts w:ascii="Arial" w:hAnsi="Arial" w:cs="Arial"/>
          <w:sz w:val="22"/>
          <w:szCs w:val="22"/>
          <w:lang w:val="de-DE"/>
        </w:rPr>
      </w:pPr>
    </w:p>
    <w:p w:rsidR="004C1E38" w:rsidRPr="00D80C59" w:rsidRDefault="004C1E38" w:rsidP="00C81E61">
      <w:pPr>
        <w:pStyle w:val="a9"/>
        <w:keepLines/>
        <w:ind w:firstLine="709"/>
        <w:jc w:val="both"/>
        <w:rPr>
          <w:rFonts w:ascii="Arial" w:hAnsi="Arial" w:cs="Arial"/>
          <w:sz w:val="22"/>
          <w:szCs w:val="22"/>
        </w:rPr>
      </w:pPr>
      <w:r w:rsidRPr="00D80C59">
        <w:rPr>
          <w:rFonts w:ascii="Arial" w:hAnsi="Arial" w:cs="Arial"/>
          <w:color w:val="FFFFFF" w:themeColor="background1"/>
          <w:sz w:val="22"/>
          <w:szCs w:val="22"/>
        </w:rPr>
        <w:t>Директор</w:t>
      </w:r>
      <w:r w:rsidRPr="00D80C59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D80C59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D80C59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D80C59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D80C59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D80C59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D80C59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D80C59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D80C59">
        <w:rPr>
          <w:rFonts w:ascii="Arial" w:hAnsi="Arial" w:cs="Arial"/>
          <w:color w:val="FFFFFF" w:themeColor="background1"/>
          <w:sz w:val="22"/>
          <w:szCs w:val="22"/>
        </w:rPr>
        <w:tab/>
      </w:r>
      <w:r w:rsidR="00C81E61" w:rsidRPr="00D80C59">
        <w:rPr>
          <w:rFonts w:ascii="Arial" w:hAnsi="Arial" w:cs="Arial"/>
          <w:color w:val="FFFFFF" w:themeColor="background1"/>
          <w:sz w:val="22"/>
          <w:szCs w:val="22"/>
        </w:rPr>
        <w:t>А.Г.Скуратов</w:t>
      </w:r>
    </w:p>
    <w:p w:rsidR="004C1E38" w:rsidRPr="00D80C59" w:rsidRDefault="004C1E38" w:rsidP="004C1E38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D80C59">
        <w:rPr>
          <w:rFonts w:ascii="Arial" w:hAnsi="Arial" w:cs="Arial"/>
          <w:sz w:val="22"/>
          <w:szCs w:val="22"/>
        </w:rPr>
        <w:t>Заместитель директора по</w:t>
      </w:r>
    </w:p>
    <w:p w:rsidR="004C1E38" w:rsidRPr="00D80C59" w:rsidRDefault="004C1E38" w:rsidP="004C1E38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D80C59">
        <w:rPr>
          <w:rFonts w:ascii="Arial" w:hAnsi="Arial" w:cs="Arial"/>
          <w:sz w:val="22"/>
          <w:szCs w:val="22"/>
        </w:rPr>
        <w:t>техническому нормированию,</w:t>
      </w:r>
    </w:p>
    <w:p w:rsidR="00C81E61" w:rsidRPr="00D80C59" w:rsidRDefault="004C1E38" w:rsidP="004C1E38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D80C59">
        <w:rPr>
          <w:rFonts w:ascii="Arial" w:hAnsi="Arial" w:cs="Arial"/>
          <w:sz w:val="22"/>
          <w:szCs w:val="22"/>
        </w:rPr>
        <w:t xml:space="preserve">стандартизации и </w:t>
      </w:r>
      <w:r w:rsidR="00C81E61" w:rsidRPr="00D80C59">
        <w:rPr>
          <w:rFonts w:ascii="Arial" w:hAnsi="Arial" w:cs="Arial"/>
          <w:sz w:val="22"/>
          <w:szCs w:val="22"/>
        </w:rPr>
        <w:t>методологии</w:t>
      </w:r>
    </w:p>
    <w:p w:rsidR="004C1E38" w:rsidRPr="00D80C59" w:rsidRDefault="00C81E61" w:rsidP="004C1E38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D80C59">
        <w:rPr>
          <w:rFonts w:ascii="Arial" w:hAnsi="Arial" w:cs="Arial"/>
          <w:sz w:val="22"/>
          <w:szCs w:val="22"/>
        </w:rPr>
        <w:t>оценки соответствия</w:t>
      </w:r>
      <w:r w:rsidR="004C1E38" w:rsidRPr="00D80C59">
        <w:rPr>
          <w:rFonts w:ascii="Arial" w:hAnsi="Arial" w:cs="Arial"/>
          <w:sz w:val="22"/>
          <w:szCs w:val="22"/>
        </w:rPr>
        <w:tab/>
        <w:t xml:space="preserve">                               </w:t>
      </w:r>
      <w:r w:rsidR="004C1E38" w:rsidRPr="00D80C59">
        <w:rPr>
          <w:rFonts w:ascii="Arial" w:hAnsi="Arial" w:cs="Arial"/>
          <w:sz w:val="22"/>
          <w:szCs w:val="22"/>
        </w:rPr>
        <w:tab/>
      </w:r>
      <w:r w:rsidR="004C1E38" w:rsidRPr="00D80C59">
        <w:rPr>
          <w:rFonts w:ascii="Arial" w:hAnsi="Arial" w:cs="Arial"/>
          <w:sz w:val="22"/>
          <w:szCs w:val="22"/>
        </w:rPr>
        <w:tab/>
        <w:t xml:space="preserve"> </w:t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  <w:t>О.Ф.Ильянкова</w:t>
      </w:r>
    </w:p>
    <w:p w:rsidR="00CF3542" w:rsidRPr="00D80C59" w:rsidRDefault="00CF3542" w:rsidP="004C1E38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4C1E38" w:rsidRPr="00D80C59" w:rsidRDefault="004C1E38" w:rsidP="004C1E38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D80C59">
        <w:rPr>
          <w:rFonts w:ascii="Arial" w:hAnsi="Arial" w:cs="Arial"/>
          <w:sz w:val="22"/>
          <w:szCs w:val="22"/>
        </w:rPr>
        <w:t xml:space="preserve"> </w:t>
      </w:r>
    </w:p>
    <w:p w:rsidR="00087F05" w:rsidRPr="00D80C59" w:rsidRDefault="00087F05" w:rsidP="00087F05">
      <w:pPr>
        <w:ind w:left="709"/>
        <w:jc w:val="both"/>
        <w:rPr>
          <w:rFonts w:ascii="Arial" w:hAnsi="Arial" w:cs="Arial"/>
          <w:sz w:val="22"/>
          <w:szCs w:val="22"/>
        </w:rPr>
      </w:pPr>
      <w:r w:rsidRPr="00D80C59">
        <w:rPr>
          <w:rFonts w:ascii="Arial" w:hAnsi="Arial" w:cs="Arial"/>
          <w:sz w:val="22"/>
          <w:szCs w:val="22"/>
        </w:rPr>
        <w:t xml:space="preserve">Начальник отдела </w:t>
      </w:r>
      <w:r w:rsidR="00C81E61" w:rsidRPr="00D80C59">
        <w:rPr>
          <w:rFonts w:ascii="Arial" w:hAnsi="Arial" w:cs="Arial"/>
          <w:sz w:val="22"/>
          <w:szCs w:val="22"/>
        </w:rPr>
        <w:t>ТО-12</w:t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  <w:t>С.В.Шавель</w:t>
      </w:r>
    </w:p>
    <w:p w:rsidR="00CF3542" w:rsidRPr="00D80C59" w:rsidRDefault="00CF3542" w:rsidP="00087F05">
      <w:pPr>
        <w:ind w:left="709"/>
        <w:jc w:val="both"/>
        <w:rPr>
          <w:rFonts w:ascii="Arial" w:hAnsi="Arial" w:cs="Arial"/>
          <w:sz w:val="22"/>
          <w:szCs w:val="22"/>
        </w:rPr>
      </w:pPr>
    </w:p>
    <w:p w:rsidR="00087F05" w:rsidRPr="00D80C59" w:rsidRDefault="00087F05" w:rsidP="00087F05">
      <w:pPr>
        <w:ind w:left="709"/>
        <w:jc w:val="both"/>
        <w:rPr>
          <w:rFonts w:ascii="Arial" w:hAnsi="Arial" w:cs="Arial"/>
          <w:color w:val="FFFFFF" w:themeColor="background1"/>
          <w:sz w:val="22"/>
          <w:szCs w:val="22"/>
        </w:rPr>
      </w:pPr>
    </w:p>
    <w:p w:rsidR="00087F05" w:rsidRPr="00D80C59" w:rsidRDefault="00087F05" w:rsidP="00087F05">
      <w:pPr>
        <w:ind w:left="709"/>
        <w:jc w:val="both"/>
        <w:rPr>
          <w:rFonts w:ascii="Arial" w:hAnsi="Arial" w:cs="Arial"/>
          <w:sz w:val="22"/>
          <w:szCs w:val="22"/>
        </w:rPr>
      </w:pPr>
      <w:r w:rsidRPr="00D80C59">
        <w:rPr>
          <w:rFonts w:ascii="Arial" w:hAnsi="Arial" w:cs="Arial"/>
          <w:sz w:val="22"/>
          <w:szCs w:val="22"/>
        </w:rPr>
        <w:t>Заместитель начальника отдела</w:t>
      </w:r>
      <w:r w:rsidR="00C81E61" w:rsidRPr="00D80C59">
        <w:rPr>
          <w:rFonts w:ascii="Arial" w:hAnsi="Arial" w:cs="Arial"/>
          <w:sz w:val="22"/>
          <w:szCs w:val="22"/>
        </w:rPr>
        <w:t>ТО-12</w:t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  <w:t>В.М.Сенькевич</w:t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</w:r>
    </w:p>
    <w:p w:rsidR="00087F05" w:rsidRPr="00D80C59" w:rsidRDefault="00087F05" w:rsidP="00087F05">
      <w:pPr>
        <w:ind w:left="709"/>
        <w:jc w:val="both"/>
        <w:rPr>
          <w:rFonts w:ascii="Arial" w:hAnsi="Arial" w:cs="Arial"/>
          <w:sz w:val="22"/>
          <w:szCs w:val="22"/>
        </w:rPr>
      </w:pPr>
    </w:p>
    <w:p w:rsidR="00087F05" w:rsidRPr="00D80C59" w:rsidRDefault="00087F05" w:rsidP="00087F05">
      <w:pPr>
        <w:ind w:left="709"/>
        <w:jc w:val="both"/>
        <w:rPr>
          <w:rFonts w:ascii="Arial" w:hAnsi="Arial" w:cs="Arial"/>
          <w:sz w:val="22"/>
          <w:szCs w:val="22"/>
        </w:rPr>
      </w:pPr>
      <w:r w:rsidRPr="00D80C59">
        <w:rPr>
          <w:rFonts w:ascii="Arial" w:hAnsi="Arial" w:cs="Arial"/>
          <w:sz w:val="22"/>
          <w:szCs w:val="22"/>
        </w:rPr>
        <w:t>Ведущий инженер</w:t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  <w:t>Н.</w:t>
      </w:r>
      <w:r w:rsidR="00E37E53" w:rsidRPr="00D80C59">
        <w:rPr>
          <w:rFonts w:ascii="Arial" w:hAnsi="Arial" w:cs="Arial"/>
          <w:sz w:val="22"/>
          <w:szCs w:val="22"/>
        </w:rPr>
        <w:t>А</w:t>
      </w:r>
      <w:r w:rsidRPr="00D80C59">
        <w:rPr>
          <w:rFonts w:ascii="Arial" w:hAnsi="Arial" w:cs="Arial"/>
          <w:sz w:val="22"/>
          <w:szCs w:val="22"/>
        </w:rPr>
        <w:t>.</w:t>
      </w:r>
      <w:r w:rsidR="00E37E53" w:rsidRPr="00D80C59">
        <w:rPr>
          <w:rFonts w:ascii="Arial" w:hAnsi="Arial" w:cs="Arial"/>
          <w:sz w:val="22"/>
          <w:szCs w:val="22"/>
        </w:rPr>
        <w:t>Гусаковская</w:t>
      </w:r>
    </w:p>
    <w:p w:rsidR="0076279D" w:rsidRPr="00D80C59" w:rsidRDefault="0076279D" w:rsidP="00087F05">
      <w:pPr>
        <w:pStyle w:val="a9"/>
        <w:keepLines/>
        <w:ind w:left="709" w:firstLine="709"/>
        <w:jc w:val="both"/>
        <w:rPr>
          <w:rFonts w:ascii="Arial" w:hAnsi="Arial" w:cs="Arial"/>
          <w:sz w:val="22"/>
          <w:szCs w:val="22"/>
        </w:rPr>
      </w:pPr>
    </w:p>
    <w:sectPr w:rsidR="0076279D" w:rsidRPr="00D80C59" w:rsidSect="00A97FA9">
      <w:pgSz w:w="11906" w:h="16838"/>
      <w:pgMar w:top="899" w:right="851" w:bottom="54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3562B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42466BE"/>
    <w:multiLevelType w:val="multilevel"/>
    <w:tmpl w:val="911A3434"/>
    <w:lvl w:ilvl="0">
      <w:start w:val="1"/>
      <w:numFmt w:val="decimal"/>
      <w:pStyle w:val="a"/>
      <w:lvlText w:val="%1"/>
      <w:lvlJc w:val="left"/>
      <w:pPr>
        <w:tabs>
          <w:tab w:val="num" w:pos="1080"/>
        </w:tabs>
        <w:ind w:left="0" w:firstLine="72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0" w:firstLine="720"/>
      </w:p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0" w:firstLine="851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">
    <w:nsid w:val="38D62481"/>
    <w:multiLevelType w:val="hybridMultilevel"/>
    <w:tmpl w:val="61FC9310"/>
    <w:lvl w:ilvl="0" w:tplc="888846C6">
      <w:start w:val="1"/>
      <w:numFmt w:val="decimal"/>
      <w:lvlText w:val="%1."/>
      <w:lvlJc w:val="left"/>
      <w:pPr>
        <w:tabs>
          <w:tab w:val="num" w:pos="1040"/>
        </w:tabs>
        <w:ind w:left="0" w:firstLine="680"/>
      </w:pPr>
    </w:lvl>
    <w:lvl w:ilvl="1" w:tplc="F96E96B0">
      <w:start w:val="1"/>
      <w:numFmt w:val="bullet"/>
      <w:lvlText w:val=""/>
      <w:lvlJc w:val="left"/>
      <w:pPr>
        <w:tabs>
          <w:tab w:val="num" w:pos="1440"/>
        </w:tabs>
        <w:ind w:left="513" w:firstLine="567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AF5C49"/>
    <w:multiLevelType w:val="hybridMultilevel"/>
    <w:tmpl w:val="357EB384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DE1"/>
    <w:rsid w:val="000010DA"/>
    <w:rsid w:val="0000260A"/>
    <w:rsid w:val="00005951"/>
    <w:rsid w:val="00061995"/>
    <w:rsid w:val="00063E75"/>
    <w:rsid w:val="0008618D"/>
    <w:rsid w:val="00087F05"/>
    <w:rsid w:val="000A37B5"/>
    <w:rsid w:val="00117AA8"/>
    <w:rsid w:val="00143AAE"/>
    <w:rsid w:val="001F1920"/>
    <w:rsid w:val="001F4C87"/>
    <w:rsid w:val="001F6E30"/>
    <w:rsid w:val="00210374"/>
    <w:rsid w:val="00212CDA"/>
    <w:rsid w:val="00222946"/>
    <w:rsid w:val="002259D9"/>
    <w:rsid w:val="00236758"/>
    <w:rsid w:val="0025297D"/>
    <w:rsid w:val="002569B0"/>
    <w:rsid w:val="002736F6"/>
    <w:rsid w:val="002A0A21"/>
    <w:rsid w:val="002C5ED2"/>
    <w:rsid w:val="002E7C6B"/>
    <w:rsid w:val="002F5424"/>
    <w:rsid w:val="00323509"/>
    <w:rsid w:val="00326A1F"/>
    <w:rsid w:val="00333AFC"/>
    <w:rsid w:val="0033700C"/>
    <w:rsid w:val="003806DA"/>
    <w:rsid w:val="003F42A5"/>
    <w:rsid w:val="004044C8"/>
    <w:rsid w:val="00422CD7"/>
    <w:rsid w:val="00423317"/>
    <w:rsid w:val="00453F69"/>
    <w:rsid w:val="00465EAB"/>
    <w:rsid w:val="00492A6C"/>
    <w:rsid w:val="004C10B7"/>
    <w:rsid w:val="004C1E38"/>
    <w:rsid w:val="004C2CD1"/>
    <w:rsid w:val="004F1740"/>
    <w:rsid w:val="004F207B"/>
    <w:rsid w:val="005250B7"/>
    <w:rsid w:val="00532694"/>
    <w:rsid w:val="0057543F"/>
    <w:rsid w:val="00587206"/>
    <w:rsid w:val="005A429B"/>
    <w:rsid w:val="005A4C5F"/>
    <w:rsid w:val="005C0BA1"/>
    <w:rsid w:val="0060277E"/>
    <w:rsid w:val="006046DD"/>
    <w:rsid w:val="00614683"/>
    <w:rsid w:val="00632DCC"/>
    <w:rsid w:val="00634182"/>
    <w:rsid w:val="00670D5A"/>
    <w:rsid w:val="006728F5"/>
    <w:rsid w:val="00690E37"/>
    <w:rsid w:val="006A60D9"/>
    <w:rsid w:val="006D1C8B"/>
    <w:rsid w:val="006D2D13"/>
    <w:rsid w:val="00740E5F"/>
    <w:rsid w:val="0076279D"/>
    <w:rsid w:val="00797B0E"/>
    <w:rsid w:val="007E575E"/>
    <w:rsid w:val="008011A0"/>
    <w:rsid w:val="008026B6"/>
    <w:rsid w:val="0080342D"/>
    <w:rsid w:val="0080657A"/>
    <w:rsid w:val="00817AB6"/>
    <w:rsid w:val="00831DE1"/>
    <w:rsid w:val="0083703C"/>
    <w:rsid w:val="00841C06"/>
    <w:rsid w:val="00854B99"/>
    <w:rsid w:val="0086304D"/>
    <w:rsid w:val="00893268"/>
    <w:rsid w:val="00896511"/>
    <w:rsid w:val="008A65F4"/>
    <w:rsid w:val="008E55F3"/>
    <w:rsid w:val="008E6744"/>
    <w:rsid w:val="008F6BE2"/>
    <w:rsid w:val="008F6DBC"/>
    <w:rsid w:val="00907BDF"/>
    <w:rsid w:val="00920693"/>
    <w:rsid w:val="00934B22"/>
    <w:rsid w:val="00942E1B"/>
    <w:rsid w:val="00964FAB"/>
    <w:rsid w:val="00973326"/>
    <w:rsid w:val="00976077"/>
    <w:rsid w:val="0099381E"/>
    <w:rsid w:val="009A1A53"/>
    <w:rsid w:val="009A54BA"/>
    <w:rsid w:val="009B706F"/>
    <w:rsid w:val="009D1C85"/>
    <w:rsid w:val="009F7211"/>
    <w:rsid w:val="00A350ED"/>
    <w:rsid w:val="00A901AD"/>
    <w:rsid w:val="00A97573"/>
    <w:rsid w:val="00A97FA9"/>
    <w:rsid w:val="00AB6883"/>
    <w:rsid w:val="00B11F63"/>
    <w:rsid w:val="00B218B7"/>
    <w:rsid w:val="00B357D3"/>
    <w:rsid w:val="00B4574C"/>
    <w:rsid w:val="00B50275"/>
    <w:rsid w:val="00BD0BD3"/>
    <w:rsid w:val="00BE3BB6"/>
    <w:rsid w:val="00BF274D"/>
    <w:rsid w:val="00BF27FD"/>
    <w:rsid w:val="00BF72B8"/>
    <w:rsid w:val="00C1707F"/>
    <w:rsid w:val="00C245C0"/>
    <w:rsid w:val="00C27E61"/>
    <w:rsid w:val="00C62F52"/>
    <w:rsid w:val="00C81E61"/>
    <w:rsid w:val="00C83637"/>
    <w:rsid w:val="00C87FA0"/>
    <w:rsid w:val="00C91D52"/>
    <w:rsid w:val="00CA258E"/>
    <w:rsid w:val="00CD31EF"/>
    <w:rsid w:val="00CD693D"/>
    <w:rsid w:val="00CE3EA7"/>
    <w:rsid w:val="00CF3542"/>
    <w:rsid w:val="00CF6A0E"/>
    <w:rsid w:val="00D16A71"/>
    <w:rsid w:val="00D26C52"/>
    <w:rsid w:val="00D60A89"/>
    <w:rsid w:val="00D62E87"/>
    <w:rsid w:val="00D73EC3"/>
    <w:rsid w:val="00D7698F"/>
    <w:rsid w:val="00D80C59"/>
    <w:rsid w:val="00D80DC4"/>
    <w:rsid w:val="00D96EDE"/>
    <w:rsid w:val="00DA3890"/>
    <w:rsid w:val="00DD336F"/>
    <w:rsid w:val="00DD4870"/>
    <w:rsid w:val="00DF2135"/>
    <w:rsid w:val="00E03A13"/>
    <w:rsid w:val="00E116B4"/>
    <w:rsid w:val="00E12985"/>
    <w:rsid w:val="00E16BCE"/>
    <w:rsid w:val="00E37E53"/>
    <w:rsid w:val="00E649DA"/>
    <w:rsid w:val="00E72F03"/>
    <w:rsid w:val="00E757BD"/>
    <w:rsid w:val="00EA24DE"/>
    <w:rsid w:val="00EC0894"/>
    <w:rsid w:val="00ED2F73"/>
    <w:rsid w:val="00EE0D30"/>
    <w:rsid w:val="00F23A17"/>
    <w:rsid w:val="00F51170"/>
    <w:rsid w:val="00F52D8F"/>
    <w:rsid w:val="00F70616"/>
    <w:rsid w:val="00F83D20"/>
    <w:rsid w:val="00F8425A"/>
    <w:rsid w:val="00F84F09"/>
    <w:rsid w:val="00F91B19"/>
    <w:rsid w:val="00F947EF"/>
    <w:rsid w:val="00F978F9"/>
    <w:rsid w:val="00FA572E"/>
    <w:rsid w:val="00FB0D44"/>
    <w:rsid w:val="00FB17CF"/>
    <w:rsid w:val="00FD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jc w:val="both"/>
      <w:outlineLvl w:val="0"/>
    </w:pPr>
    <w:rPr>
      <w:rFonts w:ascii="Arial" w:hAnsi="Arial" w:cs="Arial"/>
      <w:sz w:val="28"/>
    </w:rPr>
  </w:style>
  <w:style w:type="paragraph" w:styleId="2">
    <w:name w:val="heading 2"/>
    <w:basedOn w:val="a0"/>
    <w:next w:val="a0"/>
    <w:qFormat/>
    <w:pPr>
      <w:keepNext/>
      <w:ind w:firstLine="426"/>
      <w:jc w:val="both"/>
      <w:outlineLvl w:val="1"/>
    </w:pPr>
    <w:rPr>
      <w:rFonts w:ascii="Arial" w:hAnsi="Arial" w:cs="Arial"/>
      <w:b/>
      <w:bCs/>
    </w:rPr>
  </w:style>
  <w:style w:type="paragraph" w:styleId="3">
    <w:name w:val="heading 3"/>
    <w:basedOn w:val="a0"/>
    <w:next w:val="a0"/>
    <w:qFormat/>
    <w:pPr>
      <w:keepNext/>
      <w:ind w:firstLine="426"/>
      <w:jc w:val="both"/>
      <w:outlineLvl w:val="2"/>
    </w:pPr>
    <w:rPr>
      <w:sz w:val="28"/>
    </w:rPr>
  </w:style>
  <w:style w:type="paragraph" w:styleId="4">
    <w:name w:val="heading 4"/>
    <w:basedOn w:val="a0"/>
    <w:next w:val="a0"/>
    <w:qFormat/>
    <w:rsid w:val="006D2D1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453F6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0"/>
    <w:next w:val="a0"/>
    <w:qFormat/>
    <w:rsid w:val="00FB0D44"/>
    <w:pPr>
      <w:spacing w:before="240" w:after="60"/>
      <w:outlineLvl w:val="6"/>
    </w:pPr>
  </w:style>
  <w:style w:type="paragraph" w:styleId="8">
    <w:name w:val="heading 8"/>
    <w:basedOn w:val="a0"/>
    <w:next w:val="a0"/>
    <w:qFormat/>
    <w:rsid w:val="00976077"/>
    <w:pPr>
      <w:spacing w:before="240" w:after="60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Титул1"/>
    <w:basedOn w:val="a0"/>
    <w:pPr>
      <w:snapToGrid w:val="0"/>
      <w:spacing w:line="360" w:lineRule="auto"/>
      <w:jc w:val="center"/>
    </w:pPr>
    <w:rPr>
      <w:b/>
      <w:sz w:val="20"/>
      <w:szCs w:val="20"/>
    </w:rPr>
  </w:style>
  <w:style w:type="paragraph" w:styleId="a4">
    <w:name w:val="Body Text Indent"/>
    <w:basedOn w:val="a0"/>
    <w:pPr>
      <w:ind w:firstLine="426"/>
      <w:jc w:val="both"/>
    </w:pPr>
    <w:rPr>
      <w:sz w:val="28"/>
      <w:szCs w:val="20"/>
    </w:rPr>
  </w:style>
  <w:style w:type="paragraph" w:styleId="30">
    <w:name w:val="Body Text Indent 3"/>
    <w:basedOn w:val="a0"/>
    <w:pPr>
      <w:ind w:firstLine="426"/>
      <w:jc w:val="both"/>
    </w:pPr>
    <w:rPr>
      <w:rFonts w:ascii="Arial" w:hAnsi="Arial" w:cs="Arial"/>
      <w:b/>
      <w:sz w:val="28"/>
    </w:rPr>
  </w:style>
  <w:style w:type="paragraph" w:styleId="a5">
    <w:name w:val="Title"/>
    <w:basedOn w:val="a0"/>
    <w:qFormat/>
    <w:pPr>
      <w:jc w:val="center"/>
    </w:pPr>
    <w:rPr>
      <w:rFonts w:ascii="Arial" w:hAnsi="Arial" w:cs="Arial"/>
      <w:b/>
      <w:sz w:val="28"/>
    </w:rPr>
  </w:style>
  <w:style w:type="paragraph" w:styleId="a">
    <w:name w:val="List Number"/>
    <w:basedOn w:val="a0"/>
    <w:pPr>
      <w:numPr>
        <w:numId w:val="2"/>
      </w:numPr>
      <w:spacing w:before="240" w:after="240"/>
      <w:jc w:val="both"/>
    </w:pPr>
    <w:rPr>
      <w:sz w:val="22"/>
      <w:szCs w:val="20"/>
    </w:rPr>
  </w:style>
  <w:style w:type="paragraph" w:styleId="20">
    <w:name w:val="Body Text Indent 2"/>
    <w:basedOn w:val="a0"/>
    <w:link w:val="21"/>
    <w:pPr>
      <w:ind w:firstLine="720"/>
      <w:jc w:val="both"/>
    </w:pPr>
  </w:style>
  <w:style w:type="paragraph" w:styleId="a6">
    <w:name w:val="footnote text"/>
    <w:basedOn w:val="a0"/>
    <w:semiHidden/>
    <w:rsid w:val="00634182"/>
    <w:rPr>
      <w:sz w:val="20"/>
      <w:szCs w:val="20"/>
    </w:rPr>
  </w:style>
  <w:style w:type="character" w:styleId="a7">
    <w:name w:val="footnote reference"/>
    <w:semiHidden/>
    <w:rsid w:val="00634182"/>
    <w:rPr>
      <w:vertAlign w:val="superscript"/>
    </w:rPr>
  </w:style>
  <w:style w:type="paragraph" w:styleId="a8">
    <w:name w:val="Body Text"/>
    <w:basedOn w:val="a0"/>
    <w:rsid w:val="00976077"/>
    <w:pPr>
      <w:spacing w:after="120"/>
    </w:pPr>
  </w:style>
  <w:style w:type="paragraph" w:styleId="a9">
    <w:name w:val="Plain Text"/>
    <w:basedOn w:val="a0"/>
    <w:link w:val="aa"/>
    <w:rsid w:val="00061995"/>
    <w:rPr>
      <w:sz w:val="20"/>
      <w:szCs w:val="20"/>
    </w:rPr>
  </w:style>
  <w:style w:type="paragraph" w:customStyle="1" w:styleId="ab">
    <w:name w:val="Знак Знак Знак Знак"/>
    <w:basedOn w:val="a0"/>
    <w:autoRedefine/>
    <w:rsid w:val="00841C06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c">
    <w:name w:val="Знак Знак Знак Знак"/>
    <w:basedOn w:val="a0"/>
    <w:autoRedefine/>
    <w:rsid w:val="00D62E8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31">
    <w:name w:val="Body Text 3"/>
    <w:basedOn w:val="a0"/>
    <w:link w:val="32"/>
    <w:rsid w:val="004044C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044C8"/>
    <w:rPr>
      <w:sz w:val="16"/>
      <w:szCs w:val="16"/>
    </w:rPr>
  </w:style>
  <w:style w:type="paragraph" w:styleId="ad">
    <w:name w:val="Balloon Text"/>
    <w:basedOn w:val="a0"/>
    <w:link w:val="ae"/>
    <w:rsid w:val="00F5117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F51170"/>
    <w:rPr>
      <w:rFonts w:ascii="Tahoma" w:hAnsi="Tahoma" w:cs="Tahoma"/>
      <w:sz w:val="16"/>
      <w:szCs w:val="16"/>
    </w:rPr>
  </w:style>
  <w:style w:type="character" w:customStyle="1" w:styleId="21">
    <w:name w:val="Основной текст с отступом 2 Знак"/>
    <w:link w:val="20"/>
    <w:rsid w:val="00F51170"/>
    <w:rPr>
      <w:sz w:val="24"/>
      <w:szCs w:val="24"/>
    </w:rPr>
  </w:style>
  <w:style w:type="character" w:customStyle="1" w:styleId="aa">
    <w:name w:val="Текст Знак"/>
    <w:link w:val="a9"/>
    <w:rsid w:val="004C1E38"/>
  </w:style>
  <w:style w:type="paragraph" w:customStyle="1" w:styleId="af">
    <w:name w:val="Предисловие"/>
    <w:basedOn w:val="a0"/>
    <w:uiPriority w:val="99"/>
    <w:rsid w:val="00C1707F"/>
    <w:pPr>
      <w:spacing w:before="480" w:after="240"/>
      <w:jc w:val="center"/>
    </w:pPr>
    <w:rPr>
      <w:rFonts w:ascii="Arial" w:hAnsi="Arial"/>
      <w:b/>
      <w:sz w:val="22"/>
      <w:szCs w:val="20"/>
    </w:rPr>
  </w:style>
  <w:style w:type="character" w:styleId="af0">
    <w:name w:val="Hyperlink"/>
    <w:rsid w:val="00C1707F"/>
    <w:rPr>
      <w:color w:val="0000FF"/>
      <w:u w:val="single"/>
    </w:rPr>
  </w:style>
  <w:style w:type="paragraph" w:customStyle="1" w:styleId="af1">
    <w:name w:val="Исполнитель"/>
    <w:basedOn w:val="a0"/>
    <w:rsid w:val="00C1707F"/>
    <w:pPr>
      <w:spacing w:line="180" w:lineRule="exact"/>
    </w:pPr>
    <w:rPr>
      <w:sz w:val="18"/>
      <w:szCs w:val="20"/>
    </w:rPr>
  </w:style>
  <w:style w:type="paragraph" w:customStyle="1" w:styleId="af2">
    <w:name w:val="Знак Знак Знак Знак"/>
    <w:basedOn w:val="a0"/>
    <w:autoRedefine/>
    <w:rsid w:val="00964FAB"/>
    <w:pPr>
      <w:spacing w:after="160" w:line="240" w:lineRule="exact"/>
    </w:pPr>
    <w:rPr>
      <w:rFonts w:eastAsia="SimSun"/>
      <w:b/>
      <w:sz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jc w:val="both"/>
      <w:outlineLvl w:val="0"/>
    </w:pPr>
    <w:rPr>
      <w:rFonts w:ascii="Arial" w:hAnsi="Arial" w:cs="Arial"/>
      <w:sz w:val="28"/>
    </w:rPr>
  </w:style>
  <w:style w:type="paragraph" w:styleId="2">
    <w:name w:val="heading 2"/>
    <w:basedOn w:val="a0"/>
    <w:next w:val="a0"/>
    <w:qFormat/>
    <w:pPr>
      <w:keepNext/>
      <w:ind w:firstLine="426"/>
      <w:jc w:val="both"/>
      <w:outlineLvl w:val="1"/>
    </w:pPr>
    <w:rPr>
      <w:rFonts w:ascii="Arial" w:hAnsi="Arial" w:cs="Arial"/>
      <w:b/>
      <w:bCs/>
    </w:rPr>
  </w:style>
  <w:style w:type="paragraph" w:styleId="3">
    <w:name w:val="heading 3"/>
    <w:basedOn w:val="a0"/>
    <w:next w:val="a0"/>
    <w:qFormat/>
    <w:pPr>
      <w:keepNext/>
      <w:ind w:firstLine="426"/>
      <w:jc w:val="both"/>
      <w:outlineLvl w:val="2"/>
    </w:pPr>
    <w:rPr>
      <w:sz w:val="28"/>
    </w:rPr>
  </w:style>
  <w:style w:type="paragraph" w:styleId="4">
    <w:name w:val="heading 4"/>
    <w:basedOn w:val="a0"/>
    <w:next w:val="a0"/>
    <w:qFormat/>
    <w:rsid w:val="006D2D1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453F6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0"/>
    <w:next w:val="a0"/>
    <w:qFormat/>
    <w:rsid w:val="00FB0D44"/>
    <w:pPr>
      <w:spacing w:before="240" w:after="60"/>
      <w:outlineLvl w:val="6"/>
    </w:pPr>
  </w:style>
  <w:style w:type="paragraph" w:styleId="8">
    <w:name w:val="heading 8"/>
    <w:basedOn w:val="a0"/>
    <w:next w:val="a0"/>
    <w:qFormat/>
    <w:rsid w:val="00976077"/>
    <w:pPr>
      <w:spacing w:before="240" w:after="60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Титул1"/>
    <w:basedOn w:val="a0"/>
    <w:pPr>
      <w:snapToGrid w:val="0"/>
      <w:spacing w:line="360" w:lineRule="auto"/>
      <w:jc w:val="center"/>
    </w:pPr>
    <w:rPr>
      <w:b/>
      <w:sz w:val="20"/>
      <w:szCs w:val="20"/>
    </w:rPr>
  </w:style>
  <w:style w:type="paragraph" w:styleId="a4">
    <w:name w:val="Body Text Indent"/>
    <w:basedOn w:val="a0"/>
    <w:pPr>
      <w:ind w:firstLine="426"/>
      <w:jc w:val="both"/>
    </w:pPr>
    <w:rPr>
      <w:sz w:val="28"/>
      <w:szCs w:val="20"/>
    </w:rPr>
  </w:style>
  <w:style w:type="paragraph" w:styleId="30">
    <w:name w:val="Body Text Indent 3"/>
    <w:basedOn w:val="a0"/>
    <w:pPr>
      <w:ind w:firstLine="426"/>
      <w:jc w:val="both"/>
    </w:pPr>
    <w:rPr>
      <w:rFonts w:ascii="Arial" w:hAnsi="Arial" w:cs="Arial"/>
      <w:b/>
      <w:sz w:val="28"/>
    </w:rPr>
  </w:style>
  <w:style w:type="paragraph" w:styleId="a5">
    <w:name w:val="Title"/>
    <w:basedOn w:val="a0"/>
    <w:qFormat/>
    <w:pPr>
      <w:jc w:val="center"/>
    </w:pPr>
    <w:rPr>
      <w:rFonts w:ascii="Arial" w:hAnsi="Arial" w:cs="Arial"/>
      <w:b/>
      <w:sz w:val="28"/>
    </w:rPr>
  </w:style>
  <w:style w:type="paragraph" w:styleId="a">
    <w:name w:val="List Number"/>
    <w:basedOn w:val="a0"/>
    <w:pPr>
      <w:numPr>
        <w:numId w:val="2"/>
      </w:numPr>
      <w:spacing w:before="240" w:after="240"/>
      <w:jc w:val="both"/>
    </w:pPr>
    <w:rPr>
      <w:sz w:val="22"/>
      <w:szCs w:val="20"/>
    </w:rPr>
  </w:style>
  <w:style w:type="paragraph" w:styleId="20">
    <w:name w:val="Body Text Indent 2"/>
    <w:basedOn w:val="a0"/>
    <w:link w:val="21"/>
    <w:pPr>
      <w:ind w:firstLine="720"/>
      <w:jc w:val="both"/>
    </w:pPr>
  </w:style>
  <w:style w:type="paragraph" w:styleId="a6">
    <w:name w:val="footnote text"/>
    <w:basedOn w:val="a0"/>
    <w:semiHidden/>
    <w:rsid w:val="00634182"/>
    <w:rPr>
      <w:sz w:val="20"/>
      <w:szCs w:val="20"/>
    </w:rPr>
  </w:style>
  <w:style w:type="character" w:styleId="a7">
    <w:name w:val="footnote reference"/>
    <w:semiHidden/>
    <w:rsid w:val="00634182"/>
    <w:rPr>
      <w:vertAlign w:val="superscript"/>
    </w:rPr>
  </w:style>
  <w:style w:type="paragraph" w:styleId="a8">
    <w:name w:val="Body Text"/>
    <w:basedOn w:val="a0"/>
    <w:rsid w:val="00976077"/>
    <w:pPr>
      <w:spacing w:after="120"/>
    </w:pPr>
  </w:style>
  <w:style w:type="paragraph" w:styleId="a9">
    <w:name w:val="Plain Text"/>
    <w:basedOn w:val="a0"/>
    <w:link w:val="aa"/>
    <w:rsid w:val="00061995"/>
    <w:rPr>
      <w:sz w:val="20"/>
      <w:szCs w:val="20"/>
    </w:rPr>
  </w:style>
  <w:style w:type="paragraph" w:customStyle="1" w:styleId="ab">
    <w:name w:val="Знак Знак Знак Знак"/>
    <w:basedOn w:val="a0"/>
    <w:autoRedefine/>
    <w:rsid w:val="00841C06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c">
    <w:name w:val="Знак Знак Знак Знак"/>
    <w:basedOn w:val="a0"/>
    <w:autoRedefine/>
    <w:rsid w:val="00D62E8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31">
    <w:name w:val="Body Text 3"/>
    <w:basedOn w:val="a0"/>
    <w:link w:val="32"/>
    <w:rsid w:val="004044C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044C8"/>
    <w:rPr>
      <w:sz w:val="16"/>
      <w:szCs w:val="16"/>
    </w:rPr>
  </w:style>
  <w:style w:type="paragraph" w:styleId="ad">
    <w:name w:val="Balloon Text"/>
    <w:basedOn w:val="a0"/>
    <w:link w:val="ae"/>
    <w:rsid w:val="00F5117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F51170"/>
    <w:rPr>
      <w:rFonts w:ascii="Tahoma" w:hAnsi="Tahoma" w:cs="Tahoma"/>
      <w:sz w:val="16"/>
      <w:szCs w:val="16"/>
    </w:rPr>
  </w:style>
  <w:style w:type="character" w:customStyle="1" w:styleId="21">
    <w:name w:val="Основной текст с отступом 2 Знак"/>
    <w:link w:val="20"/>
    <w:rsid w:val="00F51170"/>
    <w:rPr>
      <w:sz w:val="24"/>
      <w:szCs w:val="24"/>
    </w:rPr>
  </w:style>
  <w:style w:type="character" w:customStyle="1" w:styleId="aa">
    <w:name w:val="Текст Знак"/>
    <w:link w:val="a9"/>
    <w:rsid w:val="004C1E38"/>
  </w:style>
  <w:style w:type="paragraph" w:customStyle="1" w:styleId="af">
    <w:name w:val="Предисловие"/>
    <w:basedOn w:val="a0"/>
    <w:uiPriority w:val="99"/>
    <w:rsid w:val="00C1707F"/>
    <w:pPr>
      <w:spacing w:before="480" w:after="240"/>
      <w:jc w:val="center"/>
    </w:pPr>
    <w:rPr>
      <w:rFonts w:ascii="Arial" w:hAnsi="Arial"/>
      <w:b/>
      <w:sz w:val="22"/>
      <w:szCs w:val="20"/>
    </w:rPr>
  </w:style>
  <w:style w:type="character" w:styleId="af0">
    <w:name w:val="Hyperlink"/>
    <w:rsid w:val="00C1707F"/>
    <w:rPr>
      <w:color w:val="0000FF"/>
      <w:u w:val="single"/>
    </w:rPr>
  </w:style>
  <w:style w:type="paragraph" w:customStyle="1" w:styleId="af1">
    <w:name w:val="Исполнитель"/>
    <w:basedOn w:val="a0"/>
    <w:rsid w:val="00C1707F"/>
    <w:pPr>
      <w:spacing w:line="180" w:lineRule="exact"/>
    </w:pPr>
    <w:rPr>
      <w:sz w:val="18"/>
      <w:szCs w:val="20"/>
    </w:rPr>
  </w:style>
  <w:style w:type="paragraph" w:customStyle="1" w:styleId="af2">
    <w:name w:val="Знак Знак Знак Знак"/>
    <w:basedOn w:val="a0"/>
    <w:autoRedefine/>
    <w:rsid w:val="00964FAB"/>
    <w:pPr>
      <w:spacing w:after="160" w:line="240" w:lineRule="exact"/>
    </w:pPr>
    <w:rPr>
      <w:rFonts w:eastAsia="SimSun"/>
      <w:b/>
      <w:sz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lgiss.by" TargetMode="External"/><Relationship Id="rId3" Type="http://schemas.openxmlformats.org/officeDocument/2006/relationships/styles" Target="styles.xml"/><Relationship Id="rId7" Type="http://schemas.openxmlformats.org/officeDocument/2006/relationships/hyperlink" Target="mailto:n.husakovskaya@belgiss.b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D36F2-9B88-4770-B4A4-CC1CD56FC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588</Words>
  <Characters>3356</Characters>
  <Application>Microsoft Office Word</Application>
  <DocSecurity>4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BelGISS</Company>
  <LinksUpToDate>false</LinksUpToDate>
  <CharactersWithSpaces>3937</CharactersWithSpaces>
  <SharedDoc>false</SharedDoc>
  <HLinks>
    <vt:vector size="6" baseType="variant">
      <vt:variant>
        <vt:i4>7471222</vt:i4>
      </vt:variant>
      <vt:variant>
        <vt:i4>0</vt:i4>
      </vt:variant>
      <vt:variant>
        <vt:i4>0</vt:i4>
      </vt:variant>
      <vt:variant>
        <vt:i4>5</vt:i4>
      </vt:variant>
      <vt:variant>
        <vt:lpwstr>http://www.belgiss.by/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client901a_2</dc:creator>
  <cp:lastModifiedBy>client502g_5</cp:lastModifiedBy>
  <cp:revision>2</cp:revision>
  <cp:lastPrinted>2019-12-17T12:37:00Z</cp:lastPrinted>
  <dcterms:created xsi:type="dcterms:W3CDTF">2020-01-08T06:38:00Z</dcterms:created>
  <dcterms:modified xsi:type="dcterms:W3CDTF">2020-01-08T06:38:00Z</dcterms:modified>
</cp:coreProperties>
</file>